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Senior Frontend Engineer with 11 years of experience in software development, specializing in web and mobile applications. Proven expertise in TypeScript, React, and complex B2B solutions. Adept at building intuitive interfaces and integrating APIs for enhanced user experiences.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w:t>
      </w:r>
      <w:r w:rsidRPr="003813CA">
        <w:rPr>
          <w:rFonts w:ascii="Arial" w:eastAsia="Century Gothic" w:hAnsi="Arial" w:cs="Arial"/>
          <w:sz w:val="22"/>
          <w:szCs w:val="22"/>
        </w:rPr>
        <w:t xml:space="preserve"> TypeScript, JavaScript, HTML5, CSS3, Sass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React, Svelte, Next.js, Angular, Vue.js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Visualization:</w:t>
      </w:r>
      <w:r w:rsidRPr="003813CA">
        <w:rPr>
          <w:rFonts w:ascii="Arial" w:eastAsia="Century Gothic" w:hAnsi="Arial" w:cs="Arial"/>
          <w:sz w:val="22"/>
          <w:szCs w:val="22"/>
        </w:rPr>
        <w:t xml:space="preserve"> D3.js, Chart.js, Highcharts, Recharts, Grafana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Protocols:</w:t>
      </w:r>
      <w:r w:rsidRPr="003813CA">
        <w:rPr>
          <w:rFonts w:ascii="Arial" w:eastAsia="Century Gothic" w:hAnsi="Arial" w:cs="Arial"/>
          <w:sz w:val="22"/>
          <w:szCs w:val="22"/>
        </w:rPr>
        <w:t xml:space="preserve"> REST, gRPC, WebSockets, GraphQL, Axios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Webpack, Jest, Docker, CI/CD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Infrastructure:</w:t>
      </w:r>
      <w:r w:rsidRPr="003813CA">
        <w:rPr>
          <w:rFonts w:ascii="Arial" w:eastAsia="Century Gothic" w:hAnsi="Arial" w:cs="Arial"/>
          <w:sz w:val="22"/>
          <w:szCs w:val="22"/>
        </w:rPr>
        <w:t xml:space="preserve"> AWS, Azure, GCP, Terraform, Kubernetes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 complex, single-page application (SPA) for the Niobium Cloud Console, employing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user interactions for managing encrypted cloud resources, ensuring a seamless user experience.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robust API functionalities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gRPC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protocols, collaborating closely with backend developers to optimize asynchronous operations and deliver real-time data to users via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WebSockets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 visualization features to track performance metrics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D3.js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Recharts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users to make data-driven decisions through intuitive graphical representations of their cloud operations.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architectural decisions for the frontend codebase, establishing standards for component reuse and state management, which improved team productivity and streamlined development practices across the project.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UX and design teams to convert high-fidelity mockups into responsive, functional web applications, ensuring adherence to best practices for accessibility and cross-browser compatibility.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a provisioning wizard that simplified user selections across various hardware configurations, which significantly enhanced user engagement through intuitive navigation flows.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client-side security implementations to safeguard user interactions around sensitive operations, leveraging secure workflows for key generation and encryption management within the browser.</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code reviews and facilitated discussions on frontend best practices within the team, which fostered a collaborative and growth-oriented development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the onboarding experience by creating comprehensive tutorials and documentation for end users, significantly reducing the learning curve associated with the Niobium Cloud Console.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on-call support for critical deployments and user issues, providing real-time solutions under tight deadlines, showcasing adaptability and commitment to customer satisfaction.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iteratively with customers through feedback channels to improve platform features, enhancing overall user satisfaction and platform usability through direct insights.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developing web-based applications tailored towards civil engineering solutions, utilizing modern frameworks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Angular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user interfaces and speed up implementation cycles.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interactive dashboards and analytical tools for construction planning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Chart.js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allowing stakeholders to visualize project timelines and resource allocation effectively and improve decision making.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various data management technologies to support planning and construction applications, enhancing efficiency by introducing paperless contracting solutions through a well-structured backend communication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APIs.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collaboratively within cross-functional teams to identify user pain points in existing applications, advocating for changes that improved workflow efficiency and user experience in form submissions.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libraries to incorporate rich media features into applications, allowing for dynamic content that supports civil engineering data presentation in a user-friendly manner.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agile methodologies to manage development cycles efficiently, providing feedback in daily stand-ups and adapting quickly to changing project requirements and deadlines, ensuring delivery aligns with client expectations.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testing processes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Mocha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product reliability, which helped in maintaining high-quality deliverables and increasing user trust in civil management software.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UX/UI designers to recreate legacy business applications, driving the shift towards modern, responsive web solutions that engage users effectively and align with industry standards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server-side integration and management for web applications, ensuring backend systems could reliably support the front-end demands from civil IT as resources evolved and migrated.</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 of tool selection and best practices, working with the team to evolve development processes that embraced modern development paradigms and technologies leading to enhanced team productivity.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