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Engineering Manager with over 11 years of experience in software development, emphasizing platform reliability, CI/CD processes, and DevOps practices. Proven track record in enhancing system performance and mentoring engineering talent while aligning technical solutions with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DigitalOcean,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Apache Mesos,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Ansible, Pulumi, CloudFormation, SaltStack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Jenkins, GitLab CI/CD, CircleCI, Travis CI, Bamboo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 and Frameworks:</w:t>
      </w:r>
      <w:r w:rsidRPr="003813CA">
        <w:rPr>
          <w:rFonts w:ascii="Arial" w:eastAsia="Century Gothic" w:hAnsi="Arial" w:cs="Arial"/>
          <w:sz w:val="22"/>
          <w:szCs w:val="22"/>
        </w:rPr>
        <w:t xml:space="preserve"> Python, Go, JavaScript, Node.js, Ruby on Rails, React, Angular,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SSL/TLS, VPN, Firewalls, OWASP, SAST/DAST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Platform team at Blend360, focusing on enhancing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and cost optimization strategies to drive reliability while mentoring engineers in a high-performance environment towards cutting-edge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system deployments and ensure seamless integration and delivery processes while embracing automation principles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optimization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reduced cloud spend while maintaining platform performance through meticulous governance and strategic resource allocation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documentation culture within the team, emphasizing that every engineering process must be accompanied by clear technical documentation fostering knowledge discovery and minimizing tribal knowledge for future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architecture discussions and platform scalability assessments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guiding the team through optimization challenges while encouraging innovative solutions to optimize resource usage and service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global team environment by effectively coordinating engineering efforts across disparate time zones ensuring that system reliability remained unaffected during global operations and escalations.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focusing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ensuring that engineers not only understood theory but could apply that knowledge to real-world applications effectively and confidently.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security practices, following OWASP principles to secure platforms while training engineers on best practices in risk management and incident response, ensuring high trust with partners when addressing security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a continuous improvement mindset that focused on operational efficiency, actively identifying bottlenecks, and implementing solutions that increased velocity in delivery and stability in systems while driving accountability.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cross-functional project teams to ensure global platform reliability while establishing clear goals that aligned with organizational objectives and mentoring junior engineers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assessed cloud service pricing, leading to strategic decisions that maximized </w:t>
      </w:r>
      <w:r w:rsidRPr="003813CA">
        <w:rPr>
          <w:rStyle w:val="span"/>
          <w:rFonts w:ascii="Arial" w:eastAsia="Century Gothic" w:hAnsi="Arial" w:cs="Arial"/>
          <w:b/>
          <w:bCs/>
          <w:sz w:val="22"/>
          <w:szCs w:val="22"/>
        </w:rPr>
        <w:t xml:space="preserve">cloud ROI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performance while keeping cost control in mind, demonstrating effective resource management and fiscal responsibility across platforms.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a Software Engineer at Infotech Inc, collaborated with cross-functional teams to deliver tailored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supporting improved planning and execution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high-availability platforms that integrated with various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collaboration and productivity noticeably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host applications efficiently while ensuring high reliability and consistent performance through tailored scaling policies and resource management aligned with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secure digital bidding platforms by integrating industry-standard </w:t>
      </w:r>
      <w:r w:rsidRPr="003813CA">
        <w:rPr>
          <w:rStyle w:val="span"/>
          <w:rFonts w:ascii="Arial" w:eastAsia="Century Gothic" w:hAnsi="Arial" w:cs="Arial"/>
          <w:b/>
          <w:bCs/>
          <w:sz w:val="22"/>
          <w:szCs w:val="22"/>
        </w:rPr>
        <w:t xml:space="preserve">security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protect sensitive information while promoting paperless contracting methods within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streamlined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working closely with UX/UI teams to ensure applications were not only functional but also intuitive and user-friendly, fostering a better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teams utilizing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focusing on steady delivery cycles while maintaining high outputs and effective communication between all stakeholders on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through APM tools, identifying areas for improvement, guiding the resolution of performance-related issues in application deployments while advocating for best practices around development and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within the team, utilizing </w:t>
      </w:r>
      <w:r w:rsidRPr="003813CA">
        <w:rPr>
          <w:rStyle w:val="span"/>
          <w:rFonts w:ascii="Arial" w:eastAsia="Century Gothic" w:hAnsi="Arial" w:cs="Arial"/>
          <w:b/>
          <w:bCs/>
          <w:sz w:val="22"/>
          <w:szCs w:val="22"/>
        </w:rPr>
        <w:t xml:space="preserve">GitLab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deployments effectively, resulting in improved software quality and faster time-to-market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define project scopes and deliverables, ensuring that engineering efforts aligned with client requirements and improved overall contract compliance across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by conducting technical workshops focused on modern development practices and frameworks within civil IT projects, fostering a culture of continuous improvement and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company's move towards cloud-native architectures, presenting benefits and assisting teams in their transition to scalable, resilient infrastructure solutions that met changing business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comprehensive technical documentation for processes and systems employed in civil projects, ensuring that knowledge was easily accessible to colleagues, facilitating smoother transitions and reduced onboarding periods for new hires.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