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backend and infrastructure development for web and mobile applications. Proven expertise in Node.js, AWS, GCP, and Infrastructure as Code (IaC). excels in collaborative environments, demonstrating exceptional problem-solving skills across diverse technologies and fostering communication among technical teams and stakeholders.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Python, Java, Go,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DigitalOcean, Heroku, CloudFormation,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Terraform, Pulumi, Jenkins, CircleCI, GitLab CI, Docker, Ansible,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DynamoDB, Redis,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Chai, Selenium, Prometheus, Grafana,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scalable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integration of modern technologies to enhance operational performance for web and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system rewrites and optimizations that transformed complex applications into highly scalable and resilient architectures, while adhering to best practices in software development and </w:t>
      </w:r>
      <w:r w:rsidRPr="003813CA">
        <w:rPr>
          <w:rStyle w:val="span"/>
          <w:rFonts w:ascii="Arial" w:eastAsia="Century Gothic" w:hAnsi="Arial" w:cs="Arial"/>
          <w:b/>
          <w:bCs/>
          <w:sz w:val="22"/>
          <w:szCs w:val="22"/>
        </w:rPr>
        <w:t xml:space="preserve">Infrastructure as Code (IaC)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automated deployments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release cycles and improving software quality through consistent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monitoring and analytics systems utilizing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real-time performance tracking and ensuring system reliability across various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secure database solutions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while guiding the team in best practices around data management and scaling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for backend applications with a focus on optimizing data access patterns within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response times and overall application throughput.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culture of knowledge-sharing and best practices while guiding them through the complexities of cloud-based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customer-centric feature enhancements by thoroughly understanding client needs and applying innovative solutions within our AI-driven platform architecture to elevate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Negotiated technical trade-offs with stakeholders effectively, ensuring that project implementations were aligned with business objectives while meeting the needs of our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teams to define project scopes and timelines, leveraging agile methodologies to adapt to evolving requirements of a fast-paced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processes by creating detailed documentation using </w:t>
      </w:r>
      <w:r w:rsidRPr="003813CA">
        <w:rPr>
          <w:rStyle w:val="span"/>
          <w:rFonts w:ascii="Arial" w:eastAsia="Century Gothic" w:hAnsi="Arial" w:cs="Arial"/>
          <w:b/>
          <w:bCs/>
          <w:sz w:val="22"/>
          <w:szCs w:val="22"/>
        </w:rPr>
        <w:t xml:space="preserve">Markdown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clear communication for development procedures and onboarding of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fostering a culture of craftsmanship and continuous improvement within engineering practices, ensuring adherence to coding standards and architectural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tools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improving the reliability of the deployment pipeline with increased test coverage and efficient bug detection.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customers to gather feedback on product usability, translating insights into actionable technical requirements that informed development priorities and enhancements for future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on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architectures, elevating the technical capabilities of the team and enhancing collaboration across diverse project initiatives.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systems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APIs that interface with cloud services for enhanced performance and accessibility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gather requirements for new features related to construction management systems, leveraging stakeholder input to inform technical designs and implementation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deployment processes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multiple applications in production, ensuring consistent environments and streamlined operations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systems for better performance and resource management, ensuring timely project delivery and responsiveness to client needs in a rapidly changing engineering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storage solutions, employing both SQL and NoSQL databases to address specific project needs within civil engineering domains, ensuring robust data retrieval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sprints, contributing to successful iterations of project deliverables while prioritizing customer feedback and progressive enhancement of features within a tech stack.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maintenance and upgrades for existing codebases, applying best practices of code refactoring and performance monitoring to uphold high standards of software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management, leading workshops to educate team members on efficient resource provisioning and management in cloud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automate testing and deployment processes, substantially improving release efficiency and ensuring higher quality outputs across projects involving civil IT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design innovative solutions within the planning and bidding processes, incorporating digital workflows that enhanced productivity and collaboration across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reliability through effective use of monitoring tools, identifying bottlenecks and initiating optimizations to support ongoing infrastructure upgrades and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training and support for colleagues transitioning to new tools and frameworks, ensuring team adaptability and proficiency in modern development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