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Engineer with 11 years of extensive experience in software development. Specialized in building robust web and mobile applications using Python, React, AWS, and other cutting-edge technologies. Adept at collaborating with executive leadership to drive product direction and ensure seamless platform ownership.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HTML5, CSS3,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DynamoDB,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enhancing user experience through innovative solutions and continuous performance optimization techniques, directly impacting customer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the CEO and CTO in a dynamic startup environment, contributing to strategic planning and development of product features based on user feedback and technical feasibility.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architecture design and implementation for key components of the system, ensuring seamless integration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while utilizing agile methodologies for efficient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transitions to cloud-based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improving scalability and reducing downtime through thoughtful migration strategies and implementation of best practices in cloud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of new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 iteration and faster feedback loops with stakeholders to identify opportunities for enhancement and improvement in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solutions, crafting complex queries and optimizing database performance to ensure high availability of services for users around the clock.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deployments and reducing the cycle time for new releases, all while adhering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mentoring sessions for junior engineers, fostering a culture of continuous improvement and knowledge sharing, leading to enhanced code quality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increasing deployment efficiency and consistency across various environments, ultimately leading to more reliable service delivery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debugged production issues in a timely manner, applying root cause analysis techniques to resolve errors and implement system fixes without significant impact on user experience or service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 to adapt processes and workflows, ensuring alignment between ongoing projects and organizational goals while addressing backlogs swiftly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architectures, APIs and deployment processes, which not only helped with onboarding new team members but also ensured long-term maintainability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new features extensively and advocated for end-user testing processes to validate workflows before deployment, contributing to a culture of quality assurance and user-centric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benchmarking on existing systems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existing queries and recommending schema changes when necessary to meet growing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use of agile methodologies within the team to support iterative development, ensuring stakeholder feedback was incorporated throughout the project lifecycle, reinforcing a customer-focused approach.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IT sector by utilizing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server-side technologies, improving user accessibility and engagement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integration on digital solutions related to planning, bidding, and construction management services for better transparency in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implementing responsive design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exceeding user expectations and ensuring compatibility across all modern mobile and desktop browsers.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digital solutions remained bug-free and enhanced overall usability, which ultimately contributed to improved client satisfaction scores.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to provide effective solutions that support digital workflows within construction management processes, reducing redundancy and leading to time-saving efficiencies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data integrity and optimizing data retrieval processes, positively influencing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complemented by comprehensive documentation, fostering easier integration with external tools, bolstering collaboration efforts across varied engineering disciplines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client stakeholders to capture project requirements effectively, ensuring solutions delivered were both timely and aligned with client expectations and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collaboration across teams and enhancing the overall effectiveness of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support sessions for users to facilitate smoother transitions to digital workflows, enhancing overall productivity and driving change management successfully across all teams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storage options for project files to ensure team members always had access to critical documents while working remotely and managing construction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technical issues in a timely manner, greatly improving team response capabilities and preventing service delays during critical project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