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software development experience, specializing in web and mobile applications. Proven ability to modernize legacy systems and architect cloud-native solutions using AWS, Java, and Spring. Strong background in CI/CD, SQL/NoSQL, and microservices architecture, with exceptional problem-solving and communication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Lambda, EKS, CloudFormation, S3,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GitHub Actions, Jenkins, Docker, Kubernetes, Splunk, Datadog, AWS Secrets Manager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Redis, Oracle, SQL Server,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Microservices, React, Angular, Vue.js, Express.js, Django, Flask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components for enterprise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system modularity and maintainability while improving collaboration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modernization initiatives by migrating legacy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cloud formation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reduce operating costs consistently achieving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cloud-native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availability, cost optimization, and adherence to compliance standards for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development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while ensuring consistent and quality releases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system reliability engineering (SRE) best practices, adopting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visibility, performance monitoring, and proactive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AI-assisted development tools to improve code quality and productivity in the development cycle, integrating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frameworks into the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teams, including product management and customer success, to design software that meets evolving healthcare system needs, improving user experience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assessments and code reviews, mentoring junior developers, and defining best practices for coding standards and architecture to ensure quality outcomes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monitoring and observability frameworks during software implementations, enhancing error tracking and system performance, aligned with industry best practices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root cause analysis for production issues, guiding teams through assessments to improve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software solutions complied with interoperability standards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being mindful of healthcare regulations, enhancing user trust and system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through agile methodologies, conducting sprint retrospectives, and adapting practices to align with project goals and team dynamics for enhanced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culture across teams, encouraging innovation and problem-solving discussions that led to improved solutions and strengthened team performance and collaboration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environments and tools to enhance workflows, focusing on reducing bottlenecks and streamlining software delivery, ensuring high-quality outputs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understand project requirements better and propose optimal solutions that align with business objectives and promote technological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the construction management domain,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reliable software solutions that enhanced operational efficiency for project managers and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SQL/NoSQL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design scalable databases that facilitated data retrieval and storage, optimizing workflows for planning, bidding, and project construction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within civil IT to integrate software components with existing infrastructure, ensuring seamless project execution and enhanced collaboration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practices in application development, promoting reusability and scalability while reducing deployment time and enhancing service delivery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scrum sessions to refine product features and gather feedback, which shaped subsequent development cycles, increasing the quality of deliverables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system performance analysis, leading root cause investigations to enhance application reliability and minimize downtime during critical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creating documentation and user manuals for developed solutions, ensuring end-users received comprehensive guides for software utilization in civil IT projects and compliance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to internal stakeholders on the use of developed applications, enhancing user adoption rates, and facilitating a smoother transition to new technologies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practices in software development, enabling fast and efficient deployment cycles and reducing the risk of errors during software releases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and workshops on emerging technologies, promoting the adoption of industry best practices in the engineering teams to continuously improve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coordinated project timelines while aligning with stakeholders to ensure project deliverables were met timely, enhancing overall project execution effectiveness and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migration processes during application upgrades and system integrations, ensuring data integrity and compliance with industry standards while optimizing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