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Engineer with over 11 years of experience in software development, specializing in backend engineering for scalable web applications and cloud-native solutions. Proficient in Java, Spring Boot, AWS, and Kubernetes, with a strong focus on enterprise application design, collaboration within cross-functional teams, and delivering high-quality, maintainable code.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Go, Ruby,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JAX-RS, Flask, Django, Ruby on Rails, Kotlin,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CDK,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Persistence: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ElasticSearch, Redis, Cassandra,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Agile, Scrum, TDD, BDD, Pair Programming,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Blend360,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supporting enterprise customers on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B2B sales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innovative technical solutions and cloud-native application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 and designers to define requirements for new features, ensuring alignment with business objectives while maintaining high standards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resilient 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and improving deployments through continuous integration workflows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optimizations that improved performance and increased data retrieval speeds for complex queries by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architectural discussions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evolution and scalability of applications, and evaluating new technologies that could be integrated into our existing stack for better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infrastructure as code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CDK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streamlined cloud resource management and automated deployment processes for improved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transition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assisting teams in adopting best practices around serverless architecture and microservices which bolstered application flexibility and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architectural discussions, ensuring best practices and high standards for code quality, facilitating knowledge share across teams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logging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provide insights into performance metrics for backend services, enabling proactive identification and resolution of operational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in project management, participating regularly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sprint 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retrospectives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team processes, accountability, and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cloud infrastructure utilization, and data management solutions, fostering a culture of growth and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management and orchestration of application deployments, promoting adherence to GitOps principles that streamlined operations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product roadmap by identifying key technical dependencies and communicating effectively with stakeholders about potential impacts on deliverables and timelines, aligning development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internal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backend optimization projects, resulting in improved operational efficiencies and a better user experience for sales teams engaging with enterprise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effective collaboration within small cross-functional teams, emphasizing open communication that allowed for rapid problem-solving and technology alignment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at Infotech, employing a comprehensive digital solutions strategy that focuses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challenges including planning and construction management processes for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RESTful APIs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communication between systems and enhancing integrations with third-party services while focusing on performance optimization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stakeholders to gather requirements and transform them into functional specifications that guided the development of innovative solutions within the civil IT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clients to ensure our software solutions met industry standards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government compliance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usability, improving overall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web applications, using testing frameworks to ensure high-quality outputs and reduce the number of bugs in production environments, enhancing application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design of database schemas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data management across multiple projects, emphasizing data integrity and accessibility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technology evaluations, assessing the viability of emerging tools and frameworks relevant to civil technology challenges, directly influencing strategic decision-making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continuous integration and deployment practices, automating build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minimized deployment times and reduced risks associated with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within the team to disseminate best practices around cloud solutions and the agile development process, fostering a culture of collaborative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industry best practices pertaining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 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tailoring our solutions to meet specifications and enhance user experience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on software projects, ensuring the integrity and evolution of codebase while maintaining clear documentation of changes and progress.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related to emerging trends in digital solutions for civil sectors, bringing insights back to the team to guide future projects and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