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focusing on web and mobile applications. Proven expertise in leading high-performing teams, driving technical innovations, and delivering complex solutions in the Technology, Media, and Telecom sectors. Strong communicator adept at collaborating with cross-functional teams to achieve strategic objectives using Slack, Tableau, and related collaborative and analytical tools.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SQL, Go,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Django, Flask, Node.js, Vue.js, Spring,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Slack, Tableau, Salesforce, AWS, Azure, Docker, Kubernetes,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Oracle, Redis, Elasticsearch, Cassandra,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Trello, Confluence, CI/CD, Agile, Scrum,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remote team of solution engineers at Blend360, focusing on driving collaborative initiatives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analytical improvements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cutting-edge technologies in client engagements.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innovative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high-value discussions with C-suite stakeholders, aligning product offerings with client objectives across the TMT sector to maximize digital transformation efforts.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strategies to enhance team performance through regular coaching sessions, focusing on agility and adaptability in challenging situations, fostering a culture of open communication and mutual respect.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development of proof-of-concept projects that highlighted the integration of AI with real-time data visualization approaches, engaging clients with compelling narratives about their business possibilities.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and Sales to track evolving trends in the TMT sector, influencing product roadmaps and ensuring alignment with end-user needs and market demands.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analytical skills to forecast technical resource requirements, optimizing talent allocation to meet project deadlines while maintaining a high standard of technical excellence.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Revamped internal processes to better align the Salesforce ecosystem with client expectations, leveraging insights from team performance metrics and client interactions to ensure product relevancy and adoption.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major TMT clients to serve as a strategic advisor, providing actionable insights on the effective utilization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enhancing operational efficiency.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aimed at improving customer engagement through strategic deployment of analytics, ensuring high adoption rates and continuous value delivery post-sales.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industry-specific messaging in partnership with marketing teams to represent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major industry events, contributing to thought leadership and brand visibility.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empower both customers and internal teams, facilitating enhanced understanding of products and platforms while cultivating strong relationships built on trust and expertise.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monitored technological trends in the TMT sector to inform strategic leadership decisions, adapting practices in real time to enhance operational success and client satisfaction.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a high-performance culture by prioritizing innovation and embracing a collaborative approach to problem-solving, ultimately driving growth and success in client interactions.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communication style, liaising seamlessly between client needs and product capabilities, positioning the team as trusted partners in digital transformation efforts.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extensive training sessions, ensuring team members were well-versed in best practices for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within client-focused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software solutions at Infotech, providing key digital capabilities for planning, bidding, and construction management processes to streamline workflows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applications, enhancing project efficiency and enabling seamless interaction among stakeholders involved in construction, inspection, and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project teams, leading daily stand-ups and ensuring team alignment on sprint goals while removing obstacles to improve overall productivity and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transform business requirements into technical specifications, engaging with user feedback loops to refine and enhance software functionality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 plans ensuring software reliability and performance, which resulted in improved user experience and substantial reductions in production downtime and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scalable cloud-based solutions that transformed delivery methods in traditional civil IT infrastructure environments while fostering innovation and agility.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significant cost savings by re-engineering existing solutions with modern programming practices and agile development, aligning project goals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integrated new technologies,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integration, streamlining development processes for enhanced software delivery speeds.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backlog grooming sessions and sprint retrospectives, facilitating a culture of continuous improvement and adaptability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training documentation and led workshops for end-users, enhancing familiarity with new systems and ensuring user adoption among civil engineering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clients to gather requirements and provide tailored IT solutions that addressed the unique challenges faced in civil infrastructure projects, ensuring client satisfaction and service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partnerships with internal teams and external clients, championing collaborative efforts that elevated the impact of technological solutions in the construction and engineering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