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DevOps Engineer with 11 years of experience in software development and cloud infrastructure management, focusing on performance, reliability, and operational excellence in web and mobile applications. Proficient in AWS, IaC, and CI/CD, with a strong emphasis on creating scalable and reliable systems. Proven track record of leading incident responses, automating deployments, and enhancing system observability.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AWS Lambda, AWS ECS, AWS S3, AWS Elastic Beanstalk, MongoDB Atlas, AWS RDS, AWS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 (IaC):</w:t>
      </w:r>
      <w:r w:rsidRPr="003813CA">
        <w:rPr>
          <w:rFonts w:ascii="Arial" w:eastAsia="Century Gothic" w:hAnsi="Arial" w:cs="Arial"/>
          <w:sz w:val="22"/>
          <w:szCs w:val="22"/>
        </w:rPr>
        <w:t xml:space="preserve"> AWS CDK, AWS SAM, Terraform, CloudFormation, Ansible, Chef, Puppet,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Aurora, PostgreSQL, DynamoDB, Redis, Elasticsearch, RDS Aurora,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CircleCI, Git, GitHub Actions, Travis CI, Azure DevOps,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CloudWatch, Splunk, ELK Stack (Elasticsearch, Logstash, Kibana), New Relic, Datadog,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Node.js, Go, JavaScript, TypeScript, Ruby, Bash/Shell, .NET Core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production system ownership at Blend360, focusing on the reliability, availability, and performance aspects of cloud infrastructures to ensure seamless operations supporting various SaaS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automation processes that reduced deployment time significantly,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and management of AWS resources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incident response activities for critical production incidents, honing team collaboration and communication skills to facilitate quick recovery, ensuring minimal downtime and maintaining high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providing enhanced security gate checks to eliminate vulnerabilities before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cloud infrastructure modernization efforts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scalability and performance of applications while reducing operational costs through resource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ongoing capacity and performance analysis,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preemptively identify bottlenecks and improve efficiency across services, aligning technical improvements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monitoring and alerting systems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visibility and resolution of issues impacting system reliability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design and documentation of operational practices and reliability standards, empowering engineering teams to integrate reliability into their development life cycles from inception.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blameless postmortems for all major incidents, enabling a culture of learning and continuous improvement, effectively reducing the repeatability of incidents across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involving Engineering and Operations, driving continuous improvement initiatives to enhance product delivery velocity and operational excellence within a remote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security and compliance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 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environments,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Secrets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secrets management and credential rotation protocols. Their influence shaped a secure and compliant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tuning initiatives for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 Aurora 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 Atlas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transaction rates and system responsiveness, directly impacting customer experience positively.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and mentoring junior engineers in cloud infrastructure best practices, fostering an environment of knowledge sharing and upskilling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observability tools to establish comprehensive dashboards and reports, significantly enhancing visibility into system performance and forming actionable insights for operational leaders.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and automated solutions to reduce operational toil, underpinning the philosophy of operational excellence in line with modern DevOps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enhancement of civil IT solutions at Infotech Inc by integrating cloud technologies to streamline planning, bidding, and project management functionality for construction management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engineering teams in adopting CI/CD practices,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that ensured high-quality deliverables and reduced time to market for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services by optimizing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cater to civil engineering needs, ensuring data integrity and performance aligned with operational requirements for high-availability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provide technical solutions for clients, driving the transformation of traditional construction management processes to digital workflows using advanced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infrastructure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reproducible and scalable environments suitable for rapid development cycles in civil-related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system compliance with federal and state requirements, contributing to the successful implementation of audit standards and security controls essential for public sector contracts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resolution efforts for application outages; communicated effectively with stakeholders to minimize disruptions and ensure client satisfaction throughout the resolution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agile development methodologies within teams, fostering an environment where continuous improvement is encouraged and embraced as a primary development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migrations of legacy infrastructure to modern cloud platforms, significantly reducing costs associated with physical hardware maintenance and enabling scalable virtual environments for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operational documentation related to process standardization, facilitating seamless transition of knowledge and practices for civil project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in the selection of tools and technologies that best fit the needs of the civil engineering domain, enhancing project workflow efficiency through tailored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to understand their digital transformation goals, translating them into actionable technology strategies that align with Infotech’s vision and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