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specializing in web and mobile applications. Proficient in designing and developing APIs, backend systems, and mentoring teams using C#, .NET, Azure, PostgreSQL, and more. Strong problem-solving skills with a collaborative approach towards developing efficient solutions in a fast-paced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 Core, ASP.NET, JavaScript, TypeScript,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Azure, MongoDB, SQL Server, Firebase, Databricks,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and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GitHub, Docker, Kubernetes, JIRA, Azure DevOps,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Services, GraphQL, SOAP, Swagger, JWT, OAuth, gRPC, API Gateway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NUnit, Selenium, Jenkins, Travis CI, CircleCI, SonarQube, Mockito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Miscellaneous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Microservices, Serverless Architecture, ASP.NET MVC, SignalR, Entity Framework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APIs that integrated seamlessly with various frontend applications, ensuring reliability and performance across multiple environments while utilizing best practices for code architecture and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features that enhanced data retrieval speeds and reduced server response times to improve user experience in high-traffic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an environment of continuous learning and knowledge sharing, resulting in increased team efficiency and energy towards achieving project milestones and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UI/UX designers and product managers, to define and implement new features that align with user needs and business objectives efficiently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resources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overseeing deployment, monitoring, and scaling of applications, which ensured data preservation and management as well as operational cost reductions.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database schemas, implement indexing strategies, and optimize complex queries to improve application performance under high loads and data variability.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the deployment processes, minimized errors, and accelerated delivery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enhancing the overall code quality and robustness, and facilitated knowledge sharing that improved team coding standards across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analytics and data processing tasks, enabling real-time data insights that drove business decision-making for clients across various sectors.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and SOAP services that provided secure and efficient data exchange across different client applications, complying with industry standards for data handling and privacy.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Rolled out best practices in API development and documentation, ensuring comprehensive guidelines that supported onboarding processes for new developers and improved cohesion within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tuning and troubleshooting for deployed systems, utilizing metrics and monitoring tools to identify bottlenecks and proactively resolve incidents, thereby maintaining high uptime.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business needs into technical specifications, resulting in well-defined project scopes and increased stakeholder satisfaction at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to enhance team workflows, organized sprints and retrospectives that promoted accountability, feedback, and continuous improvement within project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with clients to validate application functionalities, swiftly addressing issues and ensuring that final products met defined specifications and user expectations.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civil IT projects, focusing on bidding, construction management, and compliance solutions, which significantly improved operational efficiency and reduced paper-based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architecting solutions that served various applications in civil engineering, resulting in enhanced data integrity and access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teams on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into project ecosystems, enhancing capabilities for data storage and retrieval, and streamlining operations to support civil project workflows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technologies, specifically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deploy and manage applications that supported critical infrastructure projects, ensuring security and reliability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CI/CD practices that reduced deployment errors and increased the reliability of digital solutions being developed for inspection and contracting services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 teams to identify software needs and provided tailored solutions, successfully facilitating the transition from traditional practices to innovative digital approaches.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multidisciplinary team meetings to discuss software application requirements, iteratively refining functionalities that addressed the needs of civil process management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that changes to code were documented, easily retrievable, and collaborative efforts enhanced team productivity amidst concurrent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system performance data to refine existing applications, leading to iterative improvements that directly enhanced user experience and satisfaction in civil-related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and training materials for end users, ensuring that clients could effectively utilize the software solutions delivered, which improved overall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 and regulatory requirements whilst developing software solutions, thereby minimizing risks associated with implementation in civil engineering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programming environments, ensuring data consistency and feature enhancement which propelled client organizations towards more innovative operational modes.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