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developer with 11 years in the industry, specializing in web and mobile applications. Proven expertise in designing and developing AI solutions utilizing Python, OpenAI, TypeScript, and enterprise integrations, with a commitment to maintaining the highest standards in coding and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Node.js, Java, C#, Ruby, Go,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Technologies:</w:t>
      </w:r>
      <w:r w:rsidRPr="003813CA">
        <w:rPr>
          <w:rFonts w:ascii="Arial" w:eastAsia="Century Gothic" w:hAnsi="Arial" w:cs="Arial"/>
          <w:sz w:val="22"/>
          <w:szCs w:val="22"/>
        </w:rPr>
        <w:t xml:space="preserve"> OpenAI, Azure OpenAI, Anthropic, TensorFlow, PyTorch, Scikit-Learn, Keras, NLTK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Frameworks:</w:t>
      </w:r>
      <w:r w:rsidRPr="003813CA">
        <w:rPr>
          <w:rFonts w:ascii="Arial" w:eastAsia="Century Gothic" w:hAnsi="Arial" w:cs="Arial"/>
          <w:sz w:val="22"/>
          <w:szCs w:val="22"/>
        </w:rPr>
        <w:t xml:space="preserve"> Django, Flask, React, Angular, Express.js, Microsoft Azure,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Cloud Services:</w:t>
      </w:r>
      <w:r w:rsidRPr="003813CA">
        <w:rPr>
          <w:rFonts w:ascii="Arial" w:eastAsia="Century Gothic" w:hAnsi="Arial" w:cs="Arial"/>
          <w:sz w:val="22"/>
          <w:szCs w:val="22"/>
        </w:rPr>
        <w:t xml:space="preserve"> AWS, Azure SQL, MongoDB, PostgreSQL, Firebase, Redis, Elasticsearch, Oracle 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&amp; Tools:</w:t>
      </w:r>
      <w:r w:rsidRPr="003813CA">
        <w:rPr>
          <w:rFonts w:ascii="Arial" w:eastAsia="Century Gothic" w:hAnsi="Arial" w:cs="Arial"/>
          <w:sz w:val="22"/>
          <w:szCs w:val="22"/>
        </w:rPr>
        <w:t xml:space="preserve"> Microsoft 365, Salesforce, Zapier, Atlassian, SharePoint, CI/CD, Jira, GitHub Actions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AI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end-to-end workflows for automated decision-making to enhance user engagement in education technology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success criteria and ROI signals, leveraging extensive experience in enterprise systems integrations to resolve complex business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Rapidly prototyped AI features to validate concepts, employing advanced UI and API layers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user interactions and enhance functionality in software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retrieval augmented generation (RAG) techniques to optimize document search functionalities,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vector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data retrieval efficiency for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rigorous evaluation frameworks for AI solutions, developing test datasets and benchmarks to ensure reliability and compliance with industry best practices in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coding standards and practices to ensure consistency across projects, mentoring junior developers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API design and integration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translated complex business requirements into technical specifications, developing prototypes that incorporated business logic and ensured alignment with enterprise architectural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code reviews and technical documentation practices to uphold quality assurance standards in collaborative software engineering processes and enhance product success post-launch.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stakeholders to identify user needs and refine product features, leveraging agile methodologies to adapt project scopes and deliverables in a dynamic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to elevate team proficiency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methodologies, cultivating an environment of continuous learning and innovation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project milestones and communicate effectively across teams, ensuring all stakeholders are updated on project progress and challenges encountered.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workflows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enhancing application scalability and reliability in cloud-based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enterprise systems,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Teams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AI solutions, facilitating seamless data flow and improving operational efficiency for users across multiple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rigorous documentation of all software development processes and outcomes, ensuring transparency and alignment with teams across the organization to aid future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and automated testing frameworks to enhance the software deployment process, significantly reducing time-to-market for new features and bug fixes.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web applications for civil IT solutions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developing custom software that improved project management workflows in the planning and construction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existing civil engineering applications, introducing new features that streamlined bidding processes and improved user experience for clients in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integrate customer feedback into software development, ensuring that digital solutions aligned with the unique needs of construction management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scripts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quality and reliability of applications deployed in civil IT, reducing software defects in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paperless contracting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and ensuring compliance with industry regulations while improving operational efficiencies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database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data schemas that support complex data relationships essential for construction management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methodology to manage project timelines and deliverables effectively, promoting collaboration and iterative development processes that enhanced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identify and integrate emerging technologies into existing platforms, improving the functionality and responsiveness of software within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engineers, guiding them through best practices in code writing and encouraging innovative approaches to problem-solving in software development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technical documentation to support compliance and training efforts related to digital solutions, contributing to enhanced user adoption rates and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teams to ensure that applications met rigorous testing standards, incorporating feedback to continuously improve the software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for new features in civil IT applications, ensuring that technical developments met business objectives and user expectations.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