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developer with 11 years of experience in software development, specializing in full stack solutions for web and mobile applications. Proven expertise in .NET Core, React, and Tailwind CSS, alongside extensive knowledge in agile methodologies. Adept at delivering high-quality software solutions from conception to deployment, enhancing team collaboration, and driving technical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 CSS,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React, Angular, Node.js, Tailwind CSS, Bootstrap, ASP.NET,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Azure DevOps, Docker, Kubernetes, Jira, OKTA, Auth0,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Continuous Integration, Continuous Deployment, Test-Driven Development, Pair Programming,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MongoDB, PostgreSQL, SQLite, Firebase, Oracle,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Sep 2020 – Aug 2025: Senior Developer, Blend360 -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Jul 2014 – Apr 2020: Software Engineer, Infotech Inc - Gainesville, FL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backend services with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applications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multidisciplinary agile team to design and implement software solutions, adapting to evolving project requirements while ensuring high coding standards and best practices were upheld.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to enhance their skill set, providing guidance on coding standards, debugging techniques, and approaches to problem-solving in a collaborative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efforts, ensuring timely delivery of features while maintaining effective communication within the team and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using frameworks such as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the functionality of both frontend and backend components to ensure consistent application performance and code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robust authentication mechanisms using tools like </w:t>
      </w:r>
      <w:r w:rsidRPr="003813CA">
        <w:rPr>
          <w:rStyle w:val="span"/>
          <w:rFonts w:ascii="Arial" w:eastAsia="Century Gothic" w:hAnsi="Arial" w:cs="Arial"/>
          <w:b/>
          <w:bCs/>
          <w:sz w:val="22"/>
          <w:szCs w:val="22"/>
        </w:rPr>
        <w:t xml:space="preserve">OKTA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Auth0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access to sensitive applications and user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and fostering a collaborative environment that encourages learning and improvement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decisions, ensuring clear communication of architecture and design considerations to all involved stakeholders for transparency and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development practices by utilizing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analysis and quality assessment, contributing to a cleaner and more efficient codebase.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seamless integration of APIs to enhance project functionality and performance, while ensuring compatibility with existing systems and adherence to enterprise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current software trends and technologies to innovate and apply new solutions, enhancing user experience while delivering cutting-edge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within a fast-paced environment while adhering to tight deadlines, demonstrating strong prioritization and time management skills.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