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Senior DevOps Engineer with 11 years of experience in software development, specializing in implementing CI/CD practices, Infrastructure as Code, and cloud-based solutions. Proven track record in optimizing deployment pipelines and enhancing infrastructure security, dedicated to fostering collaborative team dynamics, and delivering high-quality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Shell Scripting,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Docker, Kubernetes, Jenkins, Git,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OpenShift, CloudFormation,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Nagios,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Spring Boot, Django, FastAPI,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 Server, MySQL, PostgreSQL, MongoDB,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ensuring consistency across multiple environments while maintaining compliance with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rapid, reliable application releases and seamless rollbacks in response to feedback from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on system infrastructure, enhancing reliability and performance while providing clearly documented changes to inform team members and assist in cross-functional projects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communication, align efforts, and deliver high-quality software solutions tailored to client needs and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improvements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by utilizing metrics and trends to identify areas for enhancement, leading to better operational performance and streamlined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functional analysis and timeline analysis, verifying and validating systems integration, which provided insights that improved overall functionality and efficiency during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planning and development of cloud-based solutions, which involved detailed trade studies and requirements allocation, resulting in robust architecture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automated deployment strategies that improved the feedback loop between developers and operations, contributing significantly to project success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risk and cost analyses on potential projects, providing critical insights that help stakeholders make informed architectural decisions based on secure engineering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microservices architecture, greatly enhancing overall application management and deployment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project stakeholders to gather requirements for cloud infrastructure, applying a comprehensive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tailor solutions that meet specific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cloud environments,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 and reduce downtime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that improved code quality and reliability,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adherence to best practices in secure coding.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related to civil IT, ensuring seamless integration of digital solutions that improved planning,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to enhance existing cloud frameworks by analyzing key metrics and user feedback, leading to significant improvements in platform reliability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troubleshooting for infrastructure issues, employing effective monitoring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actionable insights into system performance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methodology to streamline deployment and maintenance of infrastructure components across various project scopes, ensuring adherence to best practices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