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specializing in web and mobile applications. Proficient in React, Next.js, and TypeScript, with a strong passion for clean coding and collaboration with designers to deliver high-quality user interfaces.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 SCSS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Redux, Styled Components, Material-UI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NPM, Webpack,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Jest, React Testing Library, Cypress, Postman,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Collaboration:</w:t>
      </w:r>
      <w:r w:rsidRPr="003813CA">
        <w:rPr>
          <w:rFonts w:ascii="Arial" w:eastAsia="Century Gothic" w:hAnsi="Arial" w:cs="Arial"/>
          <w:sz w:val="22"/>
          <w:szCs w:val="22"/>
        </w:rPr>
        <w:t xml:space="preserve"> Figma, Sketch, Zeplin, Balsamiq, InVision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CI/CD:</w:t>
      </w:r>
      <w:r w:rsidRPr="003813CA">
        <w:rPr>
          <w:rFonts w:ascii="Arial" w:eastAsia="Century Gothic" w:hAnsi="Arial" w:cs="Arial"/>
          <w:sz w:val="22"/>
          <w:szCs w:val="22"/>
        </w:rPr>
        <w:t xml:space="preserve"> Docker, AWS, Heroku, Vercel,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that improved user interaction within financial applications, ensuring compliance with modern UI/UX standards and improving overall customer experience in collaboration with design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contributed to the component library and design system by actively collaborating with designers to optimize component usability and accessibility for diverse user scenarios and improving the developer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clean and maintainable code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long-term code health while ensuring high performance and scalability of the application to handle a rapidly growing user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complex design specifications into functional UI components by carefully analyzing design intents with designers to create intuitive and easy-to-use interfaces that delight users in our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rigorous testing using modern practices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components were not only functional but also optimized for speed and responsiveness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reviews and planning sessions to streamline development processes and enhance team collaboration, adapting quickly to shifting requirements while ensuring the timely launch of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design-first methodologies by integrating consistent design principles across our application, significantly reducing discrepancies in user interface representation, fueling passion for uniform design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uphold code quality standards and allocated time effectively for onboarding junior developers to ensure the team’s development capabilities and overall productivity improved in alignment with our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and streamlined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 rapid development of new features and improving the overall efficiency of the deployment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gather feedback on product features and prioritize enhancement requests, ensuring that user needs were met without compromising on technical specifications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cloud hosting, managing user data securely while leveraging AWS tools to facilitate better data handling and application performance, aligning system requirements with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design principles to ensure compatibility across various devices and browsers, actively testing across multiple environments to guarantee that the user experience remained without compromise.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marketing and business analysts to understand user engagement metrics and leveraged insights to inform design improvements, ensuring user feedback was a pivotal part of our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industry trends in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integration of latest advancements within our product offerings, positioning Aave Labs at the forefront of the blockchain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community building and team collaboration by actively participating in knowledge-sharing sessions, fostering an environment of teamwork, empathy, and shared vision among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the construction industry focused on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engagement through the creation of user-friendly interfaces leveraging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ensuring that technical requirements aligned with business goals and contributed actively to discussions around system architecture to create efficient workflows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backend processes to improve the customer experience while navigating complex regulatory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user interface testing protocols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functionality and performance on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high standards for software reliability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gather requirements and feedback, translating findings into actionable development tasks to continuously enhance the digital solutions provided to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components and libraries for digital construction management applications, enabling consistent implementation of UI features across multiple projects and promoting code reusability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prototypes and wireframes to clients using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business needs into vivid and interactive design concepts that impressed stakeholders during project pitches.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align project goals and deadlines, ensuring constant communication throughout the system development lifecycle and building rapport with clients that encouraged positive partnerships.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cloud services, implementing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applications and streamline development operations while enabling flexibility and scalability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detailing system specifications and workflows to help onboard new staff and provide clarity on system functionalities and project methodologies implemented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engagement initiatives to provide insight on digital solutions offered by Infotech, gathering feedback to continually improve offerings and reinforce client relationships in a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Continually adapted system functionalities in response to evolving industry standards and technology trends, ensuring that all solutions remained competitive within an ever-evolving civil infrastructure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