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Database Engineer with 11 years of extensive experience in software development, focusing on complex database systems, performance tuning, and data modeling for both web and mobile applications. Proven track record in implementing scalable database solutions and mentoring junior engineers while ensuring data integrity and security. Passionate about leveraging cutting-edge technologies and best practices to improve data management and drive business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PostgreSQL, MySQL, Oracle, MongoDB, Cassandra, AWS RDS, Azure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Warehousing:</w:t>
      </w:r>
      <w:r w:rsidRPr="003813CA">
        <w:rPr>
          <w:rFonts w:ascii="Arial" w:eastAsia="Century Gothic" w:hAnsi="Arial" w:cs="Arial"/>
          <w:sz w:val="22"/>
          <w:szCs w:val="22"/>
        </w:rPr>
        <w:t xml:space="preserve"> Snowflake, Redshift, Data Modeling, ETL, Data Lakes, Data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Tuning:</w:t>
      </w:r>
      <w:r w:rsidRPr="003813CA">
        <w:rPr>
          <w:rFonts w:ascii="Arial" w:eastAsia="Century Gothic" w:hAnsi="Arial" w:cs="Arial"/>
          <w:sz w:val="22"/>
          <w:szCs w:val="22"/>
        </w:rPr>
        <w:t xml:space="preserve"> Query Optimization, Indexing Strategies, Troubleshooting, Database Monitoring, Query Performance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DevOps, Infrastructure as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Shell Scripting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and efficient database solutions, enhancing application performance and user experience by optimizing complex SQL queries and indexing strategies for key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database performance tuning initiatives, resulting in improved response times and proactive resolution of database issues while mentoring junior engineers on best practices for query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data requirements, translating business needs into effective database designs and architecture for cloud-based environments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data integrity and security through implementation of best practices regarding backup, recovery procedures, and access control while monitoring for inconsistencies continuously across the database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database architecture and designs, which assisted in ensuring compliance with industry standards while also facilitating easier onboarding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on-premises databases to cloud platforms, utilizing </w:t>
      </w:r>
      <w:r w:rsidRPr="003813CA">
        <w:rPr>
          <w:rStyle w:val="span"/>
          <w:rFonts w:ascii="Arial" w:eastAsia="Century Gothic" w:hAnsi="Arial" w:cs="Arial"/>
          <w:b/>
          <w:bCs/>
          <w:sz w:val="22"/>
          <w:szCs w:val="22"/>
        </w:rPr>
        <w:t xml:space="preserve">AWS 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deployment processes and provided scalable solutions for growing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knowledge-sharing sessions to foster a continuous improvement culture, including discussions on emerging database technologies and trends that enhance data performance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database management tasks, significantly minimizing manual errors and streamlining database deployment processes across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disaster recovery plans, ensuring minimal downtime and rapid data restoration in response to unplanned outages or latency issues within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state-of-the-art database monitoring techniques to promptly identify and resolve performance bottlenecks, contributing to maintaining high availability of critical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brainstorming sessions to propose innovative solutions that leverage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effectively, assessing their potential impacts on existing data architectures and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projects where database capabilities integrated with applications driving sales and operations, contributing to enhanced data analysis and business forecasting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and guided junior database engineers through complex problem-solving challenges, significantly reducing the onboarding period for new hires and ensuring seamless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strategic performance benchmarks for database systems to measure progress and drive data-driven decisions that align with corporate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application development teams regarding changes in database structures or performance expectations, ensuring that project timelines and quality standards were consistently met.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database solutions within civil IT projects, ensuring security and performance needs were met while supporting initiatives for efficient planning and management processes across construction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creating robust relational databases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data management for bidding and inspection practices related to engineering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in defining database requirements, translating business needs into functional specifications that streamlined project timelines and enhanced data accuracy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facilitate the seamless migration of data into reporting systems, increasing the accessibility of key analytical insights for business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performance assessments of legacy database systems, proposing and implementing enhancements that improved system efficiency and reduced operational costs for ongoing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teams to ensure that database architecture remained aligned with evolving application needs while adhering to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for iterative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backups and recovery strategies for databases under my purview, ensuring business continuity in infrastructure deployments across various civil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expertise for civil engineering applications in terms of database integration, which significantly enhanced the paperless contracting capabilities and reduced administrative overhead for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cross-functional teams on effective data usage within civil IT frameworks, ensuring maximum utilization of the database functionalities and promoting data-driven decision-making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database security measures that protected sensitive data throughout all phases of civil projects while complying with industry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architectural diagrams and documentation that clearly outlined database structures and workflows, serving as a critical reference for both technical teams and non-technical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database performance issues during construction phases, proactively communicating solutions and strategies to project managers to minimize disruptions.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