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focusing on data engineering and analytics in web and mobile applications. Proven ability to design, build, and optimize scalable data processing systems leveraging a modern tech stack including Python, Spark, Kafka, and GCP. Ideal candidate for tackling complex challenges in data systems to enable high-quality insights and real-time decision-making.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Scala, Java, Go, R, Bash,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Technologies:</w:t>
      </w:r>
      <w:r w:rsidRPr="003813CA">
        <w:rPr>
          <w:rFonts w:ascii="Arial" w:eastAsia="Century Gothic" w:hAnsi="Arial" w:cs="Arial"/>
          <w:sz w:val="22"/>
          <w:szCs w:val="22"/>
        </w:rPr>
        <w:t xml:space="preserve"> Spark, Hadoop, Kafka, Presto, Airflow, Hive, Spark Streaming,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GCP, AWS, Azure, BigQuery, Cloud Functions, S3, Cloud Storage, EC2</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Tools:</w:t>
      </w:r>
      <w:r w:rsidRPr="003813CA">
        <w:rPr>
          <w:rFonts w:ascii="Arial" w:eastAsia="Century Gothic" w:hAnsi="Arial" w:cs="Arial"/>
          <w:sz w:val="22"/>
          <w:szCs w:val="22"/>
        </w:rPr>
        <w:t xml:space="preserve"> Docker, Graphite, Apache Iceberg, PostgreSQL, MongoDB, Elasticsearch, Apache Cassandra,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FastAPI, Streamlit, Pandas, NumPy, Scikit-learn, TensorFlow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maintained reliable and scalable distributed data processing systems, using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value through thorough data quality monitoring and optimization for diverse use cases.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processing jobs effectively utilizing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Presto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ensuring efficiency while supporting increasing business demands and reducing processing time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analysts, and developers to enhance data accessibility, creating tools and datasets that drive analytic functions and meet their specific needs while ensuring project alignment.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on best practices in </w:t>
      </w:r>
      <w:r w:rsidRPr="003813CA">
        <w:rPr>
          <w:rStyle w:val="span"/>
          <w:rFonts w:ascii="Arial" w:eastAsia="Century Gothic" w:hAnsi="Arial" w:cs="Arial"/>
          <w:b/>
          <w:bCs/>
          <w:sz w:val="22"/>
          <w:szCs w:val="22"/>
        </w:rPr>
        <w:t xml:space="preserve">data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learning and driving team performance through knowledge sharing and collaboration on configuration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improved data quality across data systems to meet stringent SLAs, conducting regular audits and adjustments that ensured integrity and reliability of operations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frameworks for data ingestion and processing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existing pipelines for greater accuracy and processing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evaluation of new technologies and tools to streamline data workflows, integrating platforms like </w:t>
      </w:r>
      <w:r w:rsidRPr="003813CA">
        <w:rPr>
          <w:rStyle w:val="span"/>
          <w:rFonts w:ascii="Arial" w:eastAsia="Century Gothic" w:hAnsi="Arial" w:cs="Arial"/>
          <w:b/>
          <w:bCs/>
          <w:sz w:val="22"/>
          <w:szCs w:val="22"/>
        </w:rPr>
        <w:t xml:space="preserve">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existing data architecture to enhance pipeline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capacity planning, backups, high availability strategies, and retention processes for the data infrastructure, assuring optimal performance that aligns with business continuity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consumers for real-time data processing from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faster aggregation and insights generation which accelerated decision-making processes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code reviews and architectural discussions, contributing to the ongoing improvement of code quality and adherence to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logging and monitoring solutions to track performance metrics and issues, providing insights that enhanced operational excellence and system robustness to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data storage solutions and enhanced performance in </w:t>
      </w:r>
      <w:r w:rsidRPr="003813CA">
        <w:rPr>
          <w:rStyle w:val="span"/>
          <w:rFonts w:ascii="Arial" w:eastAsia="Century Gothic" w:hAnsi="Arial" w:cs="Arial"/>
          <w:b/>
          <w:bCs/>
          <w:sz w:val="22"/>
          <w:szCs w:val="22"/>
        </w:rPr>
        <w:t xml:space="preserve">data warehousing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that utilized </w:t>
      </w:r>
      <w:r w:rsidRPr="003813CA">
        <w:rPr>
          <w:rStyle w:val="span"/>
          <w:rFonts w:ascii="Arial" w:eastAsia="Century Gothic" w:hAnsi="Arial" w:cs="Arial"/>
          <w:b/>
          <w:bCs/>
          <w:sz w:val="22"/>
          <w:szCs w:val="22"/>
        </w:rPr>
        <w:t xml:space="preserve">Hive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RDBMS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for improved data integrity and retrieval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cross-team initiatives by participating in project workshops to ensure alignment with product and engineering objectives, advocating for best practices in data handling and governance.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testing strategies for data systems, ensuring robustness and reducing bugs in production through proactive measures and use of version control within team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cloud technologies to assist in the transition of legacy data systems to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scalability, performance, and accessibility of business-critical data.</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data-driven applications for civil engineering projects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frameworks, increasing project accuracy through automated reporting and real-time collaboration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data management solutions for project planning and bidding processes in the construction sector, contributing to improvements in efficiency and project execution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architect robust IT solutions that streamlined inspection processes, utilizing tools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data storage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develop enterprise solutions, successfully integrating digital tools that optimized the workflow within management systems for civil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in an agile environment, utilizing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project progress and maintain strong version control.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and maintained documentation for software projects that facilitated knowledge transfer and team collaboration, emphasizing the importance of clear communication on technical details.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technologies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in a cloud environment, enhancing service availability and resiliency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to train team members on efficient data handling procedures contributing to improved overall system performance and reduced operational risks associated with manual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systems to web-based applications, enhancing user access and interaction efficiency through modern UI practices and responsive design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teams to define requirements for new data analytics tools, ensuring alignment with civil engineering needs and improving reporting capabilities for projects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reporting interfaces through integration of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Looker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making data accessible for project managers and accelerating the decision-making process within teams at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best practices for software development within the engineering team, fostering a culture of continuous improvement, efficiency and accountability in deliverable timelines.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