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data professional with 11 years of experience in software development, specializing in data engineering and cloud technologies. Proven expertise in building robust data pipelines, optimizing ETL processes, and utilizing advanced analytics tools.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PySpark, SQL, R, Java, Scala, JavaScript, C#</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Engineering Tools:</w:t>
      </w:r>
      <w:r w:rsidRPr="003813CA">
        <w:rPr>
          <w:rFonts w:ascii="Arial" w:eastAsia="Century Gothic" w:hAnsi="Arial" w:cs="Arial"/>
          <w:sz w:val="22"/>
          <w:szCs w:val="22"/>
        </w:rPr>
        <w:t xml:space="preserve"> Databricks, Snowflake, Apache Airflow, Microsoft Purview, Talend, Apache Kafka, Apache Spark, AWS Glue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Technologies:</w:t>
      </w:r>
      <w:r w:rsidRPr="003813CA">
        <w:rPr>
          <w:rFonts w:ascii="Arial" w:eastAsia="Century Gothic" w:hAnsi="Arial" w:cs="Arial"/>
          <w:sz w:val="22"/>
          <w:szCs w:val="22"/>
        </w:rPr>
        <w:t xml:space="preserve"> Azure, AWS, GCP, Microsoft Azure Data Factory, Google BigQuery, Amazon Redshift, IBM Cloud, Heroku</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Management:</w:t>
      </w:r>
      <w:r w:rsidRPr="003813CA">
        <w:rPr>
          <w:rFonts w:ascii="Arial" w:eastAsia="Century Gothic" w:hAnsi="Arial" w:cs="Arial"/>
          <w:sz w:val="22"/>
          <w:szCs w:val="22"/>
        </w:rPr>
        <w:t xml:space="preserve"> ETL, ELT, Data Warehousing, Data Lakes, OLAP, OLTP, Data Governance, Metadata Management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Orchestration &amp; Automation:</w:t>
      </w:r>
      <w:r w:rsidRPr="003813CA">
        <w:rPr>
          <w:rFonts w:ascii="Arial" w:eastAsia="Century Gothic" w:hAnsi="Arial" w:cs="Arial"/>
          <w:sz w:val="22"/>
          <w:szCs w:val="22"/>
        </w:rPr>
        <w:t xml:space="preserve"> Docker, Kubernetes, CI/CD, Git, Jenkins, Terraform, Apache NiFi, Selenium</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scalable data pipelines leveraging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PySpark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Databricks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efficient data processing and ingestion to support both batch and real-time analytics workloads.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high-performance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queries and optimized stored procedures to enhance data retrieval speed within </w:t>
      </w:r>
      <w:r w:rsidRPr="003813CA">
        <w:rPr>
          <w:rStyle w:val="span"/>
          <w:rFonts w:ascii="Arial" w:eastAsia="Century Gothic" w:hAnsi="Arial" w:cs="Arial"/>
          <w:b/>
          <w:bCs/>
          <w:sz w:val="22"/>
          <w:szCs w:val="22"/>
        </w:rPr>
        <w:t xml:space="preserve">Snowflake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improving analytics efficiency across various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robust data processing frameworks in cloud environments, focusing on </w:t>
      </w:r>
      <w:r w:rsidRPr="003813CA">
        <w:rPr>
          <w:rStyle w:val="span"/>
          <w:rFonts w:ascii="Arial" w:eastAsia="Century Gothic" w:hAnsi="Arial" w:cs="Arial"/>
          <w:b/>
          <w:bCs/>
          <w:sz w:val="22"/>
          <w:szCs w:val="22"/>
        </w:rPr>
        <w:t xml:space="preserve">Azure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such as </w:t>
      </w:r>
      <w:r w:rsidRPr="003813CA">
        <w:rPr>
          <w:rStyle w:val="span"/>
          <w:rFonts w:ascii="Arial" w:eastAsia="Century Gothic" w:hAnsi="Arial" w:cs="Arial"/>
          <w:b/>
          <w:bCs/>
          <w:sz w:val="22"/>
          <w:szCs w:val="22"/>
        </w:rPr>
        <w:t xml:space="preserve">Azure Data Lake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Azure Functions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reliability and cost efficiency throughout the pipeline.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Apache Airflow</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workflow orchestration, ensuring reliable scheduling, dependency management, and monitoring of complex data workflows, improving pipeline reliability by minimizing failure rates.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including data scientists and analysts, to gather requirements and iterate on data models using </w:t>
      </w:r>
      <w:r w:rsidRPr="003813CA">
        <w:rPr>
          <w:rStyle w:val="span"/>
          <w:rFonts w:ascii="Arial" w:eastAsia="Century Gothic" w:hAnsi="Arial" w:cs="Arial"/>
          <w:b/>
          <w:bCs/>
          <w:sz w:val="22"/>
          <w:szCs w:val="22"/>
        </w:rPr>
        <w:t xml:space="preserve">OLAP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OLTP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paradigms for diverse reporting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Successfully implemented data governance initiatives using tools like </w:t>
      </w:r>
      <w:r w:rsidRPr="003813CA">
        <w:rPr>
          <w:rStyle w:val="span"/>
          <w:rFonts w:ascii="Arial" w:eastAsia="Century Gothic" w:hAnsi="Arial" w:cs="Arial"/>
          <w:b/>
          <w:bCs/>
          <w:sz w:val="22"/>
          <w:szCs w:val="22"/>
        </w:rPr>
        <w:t xml:space="preserve">Microsoft Purview</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promoting data stewardship and ensuring compliance with internal and regulatory standards for data management.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Proactively identified performance bottlenecks within production data pipelines, utilizing advanced monitoring techniques and tools to troubleshoot and resolve issues promptly, leading to improved data flow reliability.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technical design sessions and participated in code reviews, promoting best practices and decision transparency, fostering a collaborative engineering environment that values continuous improvement.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DevOps practices and designed CI/CD pipelines facilitating version control and automated testing, resulting in faster deployment cycles and improved application stability in production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Conceptualized and executed automated data validation frameworks to ensure the accuracy and reliability of production datasets, enhancing trust in data-driven decision making across the organization.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comprehensive documentation for data models, pipeline architectures, and operational processes, encouraging best practices and simplifying onboarding processes for new team members.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evolution of the enterprise data platform, selecting innovative tools and frameworks that align with organizational growth and scalability while improving operational efficiency across data workflows.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learning of emerging data technologies and trends, ensuring that data solutions remain cutting-edge while promoting team capability development through shared knowledge and training resources.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strong relationships with business stakeholders to understand their data needs, translating them into technical requirements for scalable and efficient data solutions that support business objectives.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Oversaw the onboarding of new data engineers and established mentorship programs to foster skill development and ensure adherence to best practices within the data engineering discipline.</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software solutions for civil IT applications focusing on improving planning and bidding processes via automated data integration techniques using </w:t>
      </w:r>
      <w:r w:rsidRPr="003813CA">
        <w:rPr>
          <w:rStyle w:val="span"/>
          <w:rFonts w:ascii="Arial" w:eastAsia="Century Gothic" w:hAnsi="Arial" w:cs="Arial"/>
          <w:b/>
          <w:bCs/>
          <w:sz w:val="22"/>
          <w:szCs w:val="22"/>
        </w:rPr>
        <w:t xml:space="preserve">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highly interactive web and mobile applications, adhering to modern architecture principles while leveraging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user engagement for civil engineering stakeholders.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deliver integrated solutions that streamline construction management processes, utilizing </w:t>
      </w:r>
      <w:r w:rsidRPr="003813CA">
        <w:rPr>
          <w:rStyle w:val="span"/>
          <w:rFonts w:ascii="Arial" w:eastAsia="Century Gothic" w:hAnsi="Arial" w:cs="Arial"/>
          <w:b/>
          <w:bCs/>
          <w:sz w:val="22"/>
          <w:szCs w:val="22"/>
        </w:rPr>
        <w:t xml:space="preserve">RESTful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facilitate seamless data exchange between systems and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data visualization solutions using </w:t>
      </w:r>
      <w:r w:rsidRPr="003813CA">
        <w:rPr>
          <w:rStyle w:val="span"/>
          <w:rFonts w:ascii="Arial" w:eastAsia="Century Gothic" w:hAnsi="Arial" w:cs="Arial"/>
          <w:b/>
          <w:bCs/>
          <w:sz w:val="22"/>
          <w:szCs w:val="22"/>
        </w:rPr>
        <w:t xml:space="preserve">Power BI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Tableau</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present insights derived from analytical data models, aiding in data-driven decision-making for civil project stakeholders.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the software development lifecycle including requirements analysis, architecture, development, testing, and deployment of civil IT solutions to enhance operational efficiency.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and maintained robust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to support data storage and retrieval needs, optimizing queries for faster processing of project-related datasets, ensuring timely access to information for stakeholders.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agile development practices, participating in daily stand-ups, sprint planning, and retrospectives to continuously adapt and improve development workflows for civil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version control systems like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software source code and implement effective collaboration between development teams in a remote environment, fostering a culture of transparency.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detailed technical documentation for software solutions to provide analytics teams with a clear understanding of data architecture, facilitating up-to-date information sharing.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client meetings for requirement gathering, ensuring that technology solutions align with user expectations while demonstrating a strong understanding of civil engineering workflows and needs.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and facilitated technical workshops to promote coding best practices, enhancing software quality and team efficiencies across multiple development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Explored emerging technologies in data engineering and civil IT to align software solutions with industry trends, contributing to the adoption of innovative practices that improve overall project delivery.</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