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comprehensive experience in mobile and web application development, specializing in cross-platform technologies and frameworks, focused on delivering high-quality, scalable solutions and driving project success through collaboration and technical ingenuity.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Swift, Java,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 Multiplatform, Compose Multiplatform, React Native, Flutter, Ionic, MVVM, Clean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Firebase, Apollo, Retrofit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Espresso, XCTest,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Asana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cross-platform mobile application development for both Android and iOS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 Multiplatform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shared architecture and reusable components, while collaborating closely within agile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existing applications to a new architecture, implementing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 to improve maintainability and scalability of the applications and reduce technical debt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leads and designers to clarify technical requirements and ensure timely delivery of features, fostering a cohesive environment through open communication and continuous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reviews and functional testing to uphold code quality standards across the project lifecycle, promoting a culture of excellence and accountability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automated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delivery and minimizing regression issues in new features developed in the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improved existing mobile application modules by implementing best practices in software engineering and adaptive coding standards, facilitating better performance and user engagement on both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enhancing the responsiveness and functionality of the mobile applications while optimizing data handling and user interaction within the app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 to ensure alignment with organizational goals, embracing an agile mindset while remaining adaptable to changing project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Taken ownership of cross-platform project challenges, leveraging strong problem-solving skills to identify root causes and deliver effective technical solutions that meet user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creation of shared components, fostering a culture of collaboration within the integrated mobile application ecosystem, thus enhancing the efficiency of development cycles across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pair programming sessions and knowledge transfer workshops, enhancing team capabilities and growth while reinforcing the importance of quality engineering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present project status updates and technical challenges faced, ensuring transparency and fostering solid stakeholder relationships, pivotal for project navigation and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continuous integration and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workflow and promoting rapid iteration cycles that led to quicker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Visualized application state and behavior changes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Compose Multiplatform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responsive, intuitive UI experiences that resonate well with the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Iteratively optimized application performance by monitoring and analyzing key performance metrics, implementing necessary architectural changes that resulted in smoother and more responsive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mobile applications focused on enhancing user experience within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high-quality solutions tailored to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project scopes for Civil IT solutions, turning stakeholder objectives into technical specifications and actionable development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on emerging technologies that benefit Civil IT, applying insights gained to propose innovative methods of optimizing existing software solutions and improving overall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define testing protocols and ensure successful implementation of features for civil engineering applications, emphasizing a culture of quality assurance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to streamline data flow between mobile applications and backend services, enhancing performance and responsiveness of engineering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 of mobile applications built for civil applications, gathering feedback for continuous improvement and aligning with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the development process of mobile applications from conception through post-launch support, ensuring alignment with project milestones and success criteria set by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applications to modern frameworks, incorporating best practices and state-of-the-art technologies to ensure consistent user experiences and effective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stakeholders to gather insights and refine requirements for upcoming civil IT projects, ensuring that business needs are accurately captured for technical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 source and internal projects related to civil engineering applications, showcasing commitment to community-driven solutions while honing development skills and collaborative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into civil IT applications, utilizing insights to drive iterative improvements and foster user engagement and satisfaction continuously.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cross-functional teams to align on development objectives, generating synergy through diverse expertise that contributed to project requirements and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