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skilled Senior Software Engineer with over 11 years of experience in software development, specializing in cloud-based backend technologies, Kotlin, Java, Spring Framework, and health technology solutions. Proven ability to design and implement REST APIs, mentor junior developers, and collaborate effectively across interdisciplinary teams to enhance healthcare delivery and improve software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SQL, JavaScript, HTML5, CSS3, Python,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Framework, Spring Boot, Hibernate, Jackson, JPA, AWS,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SQLite, MongoDB, Oracle,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REST APIs, Microservices, Agile Methodologies, CI/CD Pipelines, Git, TDD, DevOps, Serverless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 &amp; Security:</w:t>
      </w:r>
      <w:r w:rsidRPr="003813CA">
        <w:rPr>
          <w:rFonts w:ascii="Arial" w:eastAsia="Century Gothic" w:hAnsi="Arial" w:cs="Arial"/>
          <w:sz w:val="22"/>
          <w:szCs w:val="22"/>
        </w:rPr>
        <w:t xml:space="preserve"> OAuth, JWT, API Gateway, OpenAPI, SOAP, GraphQL, WebSockets, FIFOs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Monitoring Services:</w:t>
      </w:r>
      <w:r w:rsidRPr="003813CA">
        <w:rPr>
          <w:rFonts w:ascii="Arial" w:eastAsia="Century Gothic" w:hAnsi="Arial" w:cs="Arial"/>
          <w:sz w:val="22"/>
          <w:szCs w:val="22"/>
        </w:rPr>
        <w:t xml:space="preserve"> AWS Lambda, AWS S3, Azure, Google Cloud, CloudFormation, Prometheus, Grafana,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cloud-based services with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response times of financial transactions through enhanced REST API architecture and optimized database interactions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development of mobile and web applications in a medical health environment by improving user experience and system reliability through strategic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microservices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diverse team of software developers by promoting best practices in agile methodologies, ensuring quality code production while fostering an environment of collaboration and knowledge sharing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scope, and technical specifications, aligning technology solutions with evolving healthcare industry standards and regulatory compliance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in cloud services through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compliance with healthcare regulations while mitigating cyber threats in digital health monitoring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availability and reliability of systems by establishing comprehensive logging and monitoring systems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responding quickly to any service outages that occurred.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constructively challenging conventional methods and enforcing architectural best practices to foster a culture of continuous improvement and high software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for APIs and system architectures, facilitating better understanding and quicker onboarding of new team members while ensuring information is readily available for cross-functional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cutting-edge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enhancing deployment flexibility and scalability of cloud services in a health-conscious market focused on data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execution of robust testing protocols ensuring that all backend services functioned correctly under various conditions and met predefined health standards for application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continuous integration and delivery processes that streamlined development workflows, significantly reducing time-to-market for new features while maintaining strict compliance with all relevant healthcare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cloud architectures that supported clinical data operations for remote patient monitoring applications, improving data collection accuracy and enhancing the decision-making process for healthcare providers.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that helped junior developers with methodologies on architectural patterns including </w:t>
      </w:r>
      <w:r w:rsidRPr="003813CA">
        <w:rPr>
          <w:rStyle w:val="span"/>
          <w:rFonts w:ascii="Arial" w:eastAsia="Century Gothic" w:hAnsi="Arial" w:cs="Arial"/>
          <w:b/>
          <w:bCs/>
          <w:sz w:val="22"/>
          <w:szCs w:val="22"/>
        </w:rPr>
        <w:t xml:space="preserve">controller-service-repository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their understanding of software structures and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new software features focused on improving health outcomes by utilizing wearables data, combining clinical insights with innovative software solutions for better patient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direct communication with clients regarding technical inquiries and tailored software solutions, showcasing adept negotiation skills to meet client expectations in a healthcare-focused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multiple web-based applications for digital project management in civil IT,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to enhance project visibility and stakeholder engagement throughout the application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backend functionalities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various APIs for seamless data exchange between project management tools and external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transition various project management processes to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improving accessibility for field teams and enhancing operational efficiency during construction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engineering teams to ensure that digital solutions met structural compliance regulations, employing strong analytical skills to troubleshoot and adjust software for unique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web solutions while adhering to </w:t>
      </w:r>
      <w:r w:rsidRPr="003813CA">
        <w:rPr>
          <w:rStyle w:val="span"/>
          <w:rFonts w:ascii="Arial" w:eastAsia="Century Gothic" w:hAnsi="Arial" w:cs="Arial"/>
          <w:b/>
          <w:bCs/>
          <w:sz w:val="22"/>
          <w:szCs w:val="22"/>
        </w:rPr>
        <w:t xml:space="preserve">ISO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compliance in the handling of sensitive data throughout the planning and execution of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database management skills to optimize data retrieval and API interactions for construction management software, focusing on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tuning and index strategies to promote fast data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and project planning, promoting a culture of learning that directly impacted team performance and collaboration on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interfaces that bridged field inspection tools with backend databases, which enhanced data entry accuracy and improved user experience for civil services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software functionalities, effectively adjusting features and interfaces according to their insights to boost usability in real-world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efficiency of project workflows through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flexible and easily maintainable codebase capable of adapting to client needs quickly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strict adherence to collaboration protocols and maintaining a consistent integration process within the developer team while managing concurrent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the latest technological innovations impacting civil IT, promoting continuous enhancements in performance and operational technologies used within infrastructure management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