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Cloud DevOps Engineer with 11 years of experience specializing in building and deploying scalable cloud infrastructure on Azure and AWS. Proficient in DevOps practices, CI/CD pipelines, and Infrastructure as Code. Known for strong technical and collaborative skills, focused on delivering reliable, secure, and cost-effective solutions that align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Azure DevOps, GitLab CI, CircleCI, Travis CI, Bamboo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AWS CloudFormation, Azure Resource Manager, ARM/Bicep, Pulumi,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and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JavaScript,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New Relic, Grafana, Prometheus, AWS CloudWatch, Azure Monitor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Compliance and Governance: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SOC 2, ISO 27001, CMMC, FedRAMP, GDPR Compliance, DevSecOps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multi-cloud infrastructure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through strategies like load balancing and multi-region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software delivery processes, ensuring consistent and rapid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cloud infrastructure provisioning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Infrastructure as Code and reducing time spent on manual configurations while ensuring consistency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security officers, to align cloud infrastructures with project requirements while enhancing operational effectiveness and security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dashboards and alerting mechanisms to facilitate proactive incident response and continuous performance tracking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optimization assessments to tune cloud resources and ensure optimal utilization of services, achieving improved response times and lower cloud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CISO to enforce security best practices, managing IAM roles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maintain principle of least privilege across all cloud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vendor management, maintaining relationships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stay informed about new services and best practices, aiding in strategic decision-making for infrastructure investments.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to educate team members on cloud governance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accountability and responsible resource management in cloud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incident management processes including troubleshooting protocols to ensure rapid restoration during outages while applying corrective measures to prevent recurrence of incidents and improve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cloud cost management strategies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Cost Explorer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Cost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areas for resource rightsizing and achieving significant cost savings for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capacity planning meetings with infrastructure leadership to evaluate cloud resource requirements, enhancing system scalability and ensuring readiness for unforeseen demands from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controls and compliance checks into CI/CD workflows, facilitating continuous compliance monitoring and ensuring alignment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including drift detection and state management, ensuring all cloud environments are version controlled and maintain consistency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cloud-related incidents through collaborative efforts with development teams, providing timely resolutions and post-incident reviews to enhance future incident response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applications as part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project management processes through integrated digital platforms that streamline construction management tasks and improve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architecture, utilizing cloud-native services to improve system performance and reduce operational costs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requirements, ensuring that the development of software solutions addressed crucial aspects of engineering and construction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deployment and operational tasks to be executed faster and with higher consistency across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software development lifecycle, enhancing collaboration between development and operations teams through automated deployment and testing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designing monitoring solutions for web applications to track performance metrics,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dashboards, ensuring visibility and optimal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IT security teams to establish cloud security measures, implementing network security groups and access policies to safeguard sensitive project data and maintain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cloud resource management practices across teams, assisting in defining tagging strategies and governance frameworks to enhance visibility and accountability of cloud resources installation.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disaster recovery strategies by implementing backup solutions and conducting regular testing of restoration procedures, ensuring high availability and data integrity for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digital twin solutions, utilizing advanced simulations of physical assets to support project planning and execution 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methodologies across project teams, ensuring continuous integration and deployment cycles are efficiently managed in line with changing project requirements and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security audits and vulnerability assessments, coordinating with external partners to ensure an ongoing compliance posture that met industry standards relevant to cloud services.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