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Skilled Software Engineer with 11 years of experience in software development, primarily focusing on backend solutions for web and mobile applications. Proficient in Golang, Rust, and Java, experienced with large-scale infrastructures and distributed systems.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Golang, C++, Rust, Java, Python, JavaScript, TypeScript,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Django, Flask, React, Node.js, Express, Kubernetes,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Heroku, OpenStack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Caches: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Redis, Cassandra, MySQL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Terraform, Grafana, Prometheus, Kafka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Golang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processing and managing data pipelines, ensuring the performance, reliability, and efficiency of systems overall during high concurrency workloads.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microservices architecture that enhances application modularity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deployment and resource management practices across multiple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systems by migrating workloads from CPU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GPU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architectures using advanced algorithms, significantly increasing processing power and operational scalability for data-heavy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project requirements and timelines while leading development efforts focused on creating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APIs, enhancing system capabilities and client integrations.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system health diagnosis and debugging sessions, applying advanced search algorithms and troubleshooting skills to identify and resolve critical issues proactively, ensuring uptime and reliability for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state-of-the-art data visualization tools that help in analyzing system performance metrics and debugging services, optimizing resource allocations while enabling real-time insights for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technical design discussions with engineering leads, guiding architecture choices, coding standards, and ensuring adherence to best practices while advocating for modern development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performance tuning and capacity planning for distributed systems, utilizing in-depth analytical skills to derive insights from large datasets to improve response times and service levels.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comprehensive test suites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Ginkgo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unit and integration testing, ensuring high code quality and decreased deployment failure rates across multiple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establishing a supportive learning environment where they could develop their coding and problem-solving skills, ensuring continuous improvement within the engineering team as a whole.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migration of legacy systems to a microservices framework, significantly enhancing system robustness and maintainability while providing enhanced fault-tolerance capabilities across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new technologies, offering recommendations on solutions to bolster company infrastructure while maintaining competitive advantage in the rapidly evolving sector of aerospace technology.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architecture reviews and Agile ceremonies, providing insights based on industry standards and trends, fostering a proactive engineering culture highly focused on innovation and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to evolving technology trends in aerospace communications, ensuring that the systems developed were not only cutting-edge but also met rigorous industry standards and regulatory compliance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container orchestration and cloud infrastructure to enhance deployment strategies, improving agility and integration across workflows and decreasing time to market for updates and new features.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components for digital solutions in the civil IT domain, addressing key needs in planning, bidding, and construction management through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stakeholders to gather requirements and translate them into efficient technical solutions, ensuring a seamless integration of software with civil engineering processes and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optimization of digital workflows for paperless contracting, enabling streamlined communication channels and enhancing project visibility through innovative software solutions and integration efforts.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combine frontend and backend platforms for real-time construction management applications, improving data accessibility for clients and stakeholders alike during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maintained high standards of quality for software projects, focusing on best practices which reduced bugs and enhanced system performance through unit testing and continuous deployment.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agile development process, actively participating in sprints and retrospectives, driving collaboration and adaptive planning to meet shifting project requirements efficiently.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relational and non-relational databases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diverse application needs while making data retrieval and management efficient and scalable.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caching mechanisms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system performance, ensuring quick access to frequently accessed data and improving client response times significantly.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frontend teams to deliver cohesive digital solutions that leverage responsive design principles, ensuring high usability for end-users across various devices in construction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the integration of analytics tools to improve decision-making processes through comprehensive data reporting capabilities that highlighted project performance and areas for improvement.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creation of user documentation and technical specifications, which improved onboarding experiences for new developers and reduced knowledge gaps across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system architecture discussions, providing insight into civil IT solutions while ensuring that all software development aligned with user requirements and industry standards.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