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 development, specializing in backend systems and integrating emerging technologies. Proven expertise in Node.js, Express, and MongoDB, with a strong focus on delivering high-quality features in an agile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Node.js, Python,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Express, Next.js, Svelte, Angular,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Cassandra, Elasticsearch,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New Relic, Grafana,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performance and enhanced maintainability for complex backend systems in a highly distributed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create robust RESTful APIs, ensuring seamless integration with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facilitating an enhanced user experience and increased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the development of an AI-native Digital Asset Manager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rapid feature deployment while adhering to high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within the team and enabling swift, consistent deployments across various environments, thereby improving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collaboration with designers and data scientists to gather requirements, translate them into technical specifications, and ensure alignment with the overall project objectives, enhancing communication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offered constructive feedback to team members, cultivating a culture of continuous improvement and ensuring high-quality deliverables across the entire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performance optimization techniques for backend services,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monitoring, which led to actionable insights and improved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regarding architectural decisions, substantiating trade-offs with data-driven insights to ensure informed decision-making for upcoming features and system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on best practices in web development and backend architectures, fostering skill development and ensuring adherence to industry standards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debt through diligent refactoring of legacy codebases, enhancing maintainability and reducing friction in ongoing development processes while leveraging modern frameworks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contributing to process improvements and ensuring that team goals aligned with organizational objectives in an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processes, improving client-side performance while simplifying interactions with backend services, fostering a better user experience through optimized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server-side applications, ensuring the protection of sensitive data and adhering to compliance standards across all development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detailing technical processes and design decisions to build a comprehensive knowledge base that supports both current and future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accessibility and responsive design standards, ensuring that web applications complied with WCAG guidelines and provided a seamless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tailored to the civil engineering sector, emphasizing efficiency in data management and project workflow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digital solutions for planning and construction management projects, ensuring successful integration of front-end and back-end systems for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deliver software products that meet the specific needs of construction professionals, ensuring timely feature releases and maintaining a high level of quality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Specialized in enhancing existing project management tools with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smoother communication between various stakeholders, thus improving overall project efficiency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 for civil engineering tools, enhancing user engagement and streamlining operations in construction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testing and feedback collection to refine software applications, demonstrating a commitment to continual improvement and adaptation based on user needs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software systems, applying contemporary programming practices and frameworks that improved performance, maintainability, and user satisfaction across several flagship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processes and workflows within software development, ensuring transparency and knowledge transfer among team members, thereby increasing the overall knowledge repository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deployment processes to mitigate risks associated with new software releases in construction management systems, resulting in a more effective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specifications and user guides for new software features, enabling easier onboarding for new users and reducing the training time required for effective tool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validation, ensuring all services interacted correctly and delivered the expected results to maintain high standards of software quality assurance across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QA engineers to identify bugs and troubleshoot issues in digital solutions for civil IT applications, fostering a culture of quality through active participation in defect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