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designing, developing, and maintaining high-availability backend systems in Java and Scala. Proven ability in leveraging cloud technologies to enhance system resilience and operational efficiency, with a strong emphasis on best practices in software engineering, testing, and collaborative work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Python, JavaScript,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DynamoDB, S3, Kinesis, Cassandra,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Akka, React, Angular, Express.js, Gatling, ZIO, Domain-Driven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GitHub Actions, Ansible,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Postman, Selenium, JUnit, ELK Stack, New Relic,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large-scale distributed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order processing performance and operational efficiency for online retailing.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deploying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high-availability and resilience in production environments to handle significant system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business requirements, translating them into robust engineering solutions, showcasing strong communication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testing, and monitoring, creating a culture of continuous improvement within the engineering team to enhance overall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cycles, taking ownership of projects from inception through delivery while fostering strong relationships across teams, enabling seamless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development process and facilitate faster solution identification, showcasing a proactive approach to adopting new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service-oriented architectures using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improved data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developers, promoting best practices and facilitating their growth within the team, demonstrating strong leadership capabilities and a commitment to team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conducting system resilience assessments, applying knowledge of architectural patterns to ensure system robustness against potential failures and performance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with product managers and developers to establish technical roadmaps aligned with strategic objectives, ensuring clarity in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on-call rotation to support production services, effectively responding to incidents and championing rapid resolution of technical issues, exemplifying a strong service-oriented mindset.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evolution of operational processes, employing a mindset geared towards adaptation and innovation in the engineering practices both individually and as a team member.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mobile applications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PWA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as part of an ongoing effort to revolutionize user experiences, emphasizing the importance of user interface design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integration capabilities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designs, ensuring smooth data exchanges across platforms and fostering a more coordinated user experience during the order fulfilment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an engineering culture that values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the exploration and evaluation of new languages and frameworks leading to improved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planning, bidding, and construction management in a civil IT context, directly enhancing project workflows and operational transparency while emphasizing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system sustainability and robustness in large-scale civil engineering projects, showcasing strong customer focus and commitment to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processes, significantly improving the accuracy and speed of contractor interactions and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smooth transitions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leveraging modern frameworks and customer-driven design approaches to decrease processing times and enhance project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to ideate on new features enhancing user experiences for construction management apps, reflecting a user-centered design philosophy and innovative thinking.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Instigated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delivery, driving faster release cycles and improving team collaboration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peer reviews and code reviews, nurturing a culture of knowledge sharing and collective improvement that underpins the team’s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observability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performance and resolve issues preemptively, underlining proactive problem-solving abilities and adaptation in dynamic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 migration projects transitioning legacy databases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DBs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scalability and data retrieval efficiency for extensive datasets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quality assurance frameworks that reduced bugs and increased overall satisfaction, aligning deliverables more closely with stakeholder expectations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APIs, ensuring compatibility and seamless user experiences across various applications in the civil IT domain, thus enhancing collaborative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improving resource management for civil project deployments, emphasizing sustainability and cost-effectiveness in construction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