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scalable web and mobile applications. Specializing in backend engineering with expertise in cloud services and modern software architectures. Proven track record of innovating solutions and enhancing existing systems while collaborating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Node.js,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Spring Boot, Express.js, Ruby on Rails, Flask,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MySQL, MongoDB, Redis, Elasticsearch,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Docker, Kubernetes, Visual Studio Code, Eclipse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backend systems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robust and scalable solutions that meet the demands of high-traffic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teams to define APIs and ensure seamless integration across web applications, utilizing technologies like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adopting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deployment, enhancing scalability and reliability of project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process and reducing time to market for new features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modeling and management, ensuring data integrity, performance, and availability across distributed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fostering best practices in software development and encouraging collaborative problem-solving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optimizing existing code and infrastructure, employing tools like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and better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architectures to improve modularity and maintainability of applications,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service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retrieval in client-server communications, promoting flexible and efficient API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software architecture and API specifications through tools like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clarity and alignment across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Scrum ceremonies, emphasizing agile methodologies and responsive development to promptly adjust to changing project requirements and client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migration from monolithic architecture to microservices,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to enhance deployment agility and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implemented security best practices for backend systems, regularly conducting vulnerability assessments to ensure robust security postures against potential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knowledge-sharing sessions to enhance team capabilities in emerging technologies and development methodologies, corresponding to current engineering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management and stakeholders to define technical requirements and articulate the impact of backend design decisions on overall product offerings.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applications for civil engineering projects, focusing on providing digital solutions for planning and construction management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processing solutions utilizing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real-time data flow between systems, improving overall operational efficiencies in project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applications that streamlined the bidding and contracting processes for civil projects, leading to improved user experience and operational efficiencies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and translate them into technical specifications, aligning development efforts with business objectives and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developing user-friendly interfaces that simplified the inspection and reporting functions in construction projects, integrating technologies like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for civil engineering applications,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data storage and retrieval, essential for effective project tracking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compliance with industry regulations and standards through thorough testing and validation of software systems, contributing to the company’s commitment to excellence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meetings to exchange knowledge and updates on project statuses, ensuring clear communication and collaboration within development teams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deployment of applications to </w:t>
      </w:r>
      <w:r w:rsidRPr="003813CA">
        <w:rPr>
          <w:rStyle w:val="span"/>
          <w:rFonts w:ascii="Arial" w:eastAsia="Century Gothic" w:hAnsi="Arial" w:cs="Arial"/>
          <w:b/>
          <w:bCs/>
          <w:sz w:val="22"/>
          <w:szCs w:val="22"/>
        </w:rPr>
        <w:t xml:space="preserve">Microsoft 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scalable solutions that could accommodate peak traffic periods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user feedback to identify areas for improvement, ensuring that applications remained relevant and effective in a competitive civil engineering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automated testing frameworks to ensure high-quality code delivery and reduce the likelihood of production issues post-release.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architectural design of solutions to enhance collaboration between civil engineering and IT, focusing on seamless integration of engineering tools and digital platforms.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