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Engineer with over 11 years of experience in software development, specializing in backend API engineering with C#, .NET Core, and cloud-native architectures. Proven expertise in SQL, NoSQL, and performance optimization, combined with a commitment to mentoring and collaboration across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Java, SQL, NoSQL,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Node.js, Redis,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GitHub, Azure, AWS, CI/CD,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ChatGPT, TensorFlow, Keras, Machine Learning, Data Science, Automation Scripting,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Principles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SOLID, Microservices, Clean Architecture, Design Patterns, RESTful APIs, Distributed Systems, Continuous Integration, Serverless Computing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while ensuring maintainability and performance optimization across multiple projects involved in cloud-native transformations.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enhancing existing backend architecture by integrating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-assisted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coding processes and reduce overall bugs in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DevOps to convert complex business requirements into secure, intuitive API-powered solutions that significantly improved user experience and interaction with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performance tuning and optimization of database queries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enabling faster response times and improving application scalability for an extensive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focusing on coding best practices and architectural discussions while fostering a culture of continuous learning and collaboration in a fully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utilities that supported debugging, testing, and documentation of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showcasing a commitment to responsible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adoption in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caching mechanisms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APIs to enhance speed and performance, ensuring systems maintained high resilience and observability in operation.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design patterns and backend system architecture, leading team workshops to solidify understanding and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to system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on long-term architecture roadmaps, guiding the team through critical technology choices and developing resilient, observable systems poised for future business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trunk-based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managing codebase effectively, promoting greater collaboration and integration among developers working on overlapping features and enhancements in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architectural decision-making by presenting solutions to performance challenges and system design hurdles while consistently ensuring alignment with business goals and user experience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team velocity and the deployment process by minimizing integration hurdles and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frameworks and automated pipelines, partnering multiple teams to create efficiencies in deployment and ensuring quality standards were consistently met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multiple engineering teams to ensure successful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microservices architecture, directly impacting application performance and reliability for all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effectively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AI tools to enhance user interactions, providing a seamless experience that boosted overall satisfaction and engagement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for digital solutions catering to the Civil IT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to prioritize functionalities and features that improve the workflow for project management tools employed in civil engineering contexts, emphasizing user-centered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optimizing API performance for large-scale applications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robust data integrity and availability for real-time project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solutions that facilitated paperless contracting workflows, integrating cloud-based technologies and ensuring system reliability in diverse project scenarios within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technical solutions that streamlined bidding processes, significantly enhancing operational workflows and transparency in contractor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robust testing protocols for backend services, ensuring adherence to quality standards while deploying applications that support project-specific functionalities in civil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backend development methodologies, encouraging best practices in coding and fostering a culture of continuous professional development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cloud-native infrastructure facilitating smooth transitions for legacy systems to modern frameworks, enhancing scalability and maintainability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gather requirements and deliver backend capabilities that align with project timelines and feature sets in complex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best practices for performance tuning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optimize querying times and enhance user experience when accessing civil engineering project data, contributing to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 by adopting new technologies and methodologies that reduce operational overhead while enhancing product delivery for key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backend systems, assisting in knowledge transfer sessions for team members and ensuring all applications were easily maintainable for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