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building scalable architectures and seamless payment systems. Proficient in backend development using Node.js, Java, Python, and Go with a strong focus on integrating payment platforms and ensuring high availability.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Java, Python, Go, TypeScript, SQL, Golang,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Spring Boot, Django, Flask, NestJS, Koa.js, Ruby on Rails,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GraphQL, Webhook, gRPC, OpenAPI, Postman, API Gateway, Payment Processing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SQLite, Cassandra, Elasticsearch, OracleDB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CI/CD, Terraform, Jenkins, Git,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API integrations with multiple payment service providers, enhancing transaction security and achieving robust performance across digital platforms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payment routing logic and authorization flows, facilitating seamless payment authorizations for various gateways while ensuring compliance with industry standards and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webhook handlers for efficient notifications on transaction statuses, ensuring real-time updates and streamlined communication between platforms with rigorous error-handling mechanisms.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tokenization processes that enhanced data security while handling sensitive payment information, adhering to PCI DSS compliance, thereby minimizing potential data breaches and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focused on subscription billing logic implementation, optimizing customer retention with automatic payment renewals and enhancements in billing transparency and tracking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tools to ensure system resilience and observability, aiding in early detection of issues and preventing downtime in the high-availability payment processing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and troubleshoot payment discrepancies, applying analytical skills to identify root causes and propose effective solutions that uphold user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backend development best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knowledge sharing and continuous improvement within the technical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automated testing frameworks for backend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high code quality and a significant reduction in deployment failures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for payment orchestration solutions, contributing innovative ideas that align with modern technological advancements in the digital commerce sector and improving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optimized existing payment workflows, leading to increased efficiency with real-time transaction processing and improved user experience across multiple digital channels.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clean error handling and logging within payment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comprehensive monitoring of application behavior and effective debugging strategies to enhance overall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delivery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improving development cycle time for backend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product management teams to define technical requirements for new payment features, ensuring alignment with business goals while addressing user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implemented solutions and conducted knowledge transfer sessions, supporting a smooth onboarding process for new team members and sharing effective coding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backend systems for digital solutions in civil IT, focusing on enhancing user experience across planning and project management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scalable and robust infrastructure for construction management tools,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support efficient data handling and reporting functionalities for stakeholders in real estate.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paperless contracting system by developing backend services that reduced physical documentation and ensured secure digital signatures, improving efficiency in project workflows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frontend teams to create cohesive application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user interactions and data presentation through seamless integration of backend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for inspection data management,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response time and decrease server load, thus improving accessibility for field personnel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security measures for systems processing sensitive government data by implementing strict authentication mechanisms and conducting regular security audits, ensuring compliance with federal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management tools with backend functionalities, ensuring accurate tracking and transparency of budgets and timelines for construction projects, positively impacting stakeholder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feedback analysis to enhance existing features, tailoring backend solutions to meet evolving user needs while maintaining technical integrity and performance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established standards for writing clean, maintainable code across the development team, fostering a culture of quality and accountability among developers.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continuous improvement practices within the development lifecycle, driving the adoption of Agile methodologies and iterative testing to boost overall product effectiveness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reviews and contributed to strategic decisions regarding the technology stack for upcoming projects, balancing innovation with operational constraints and future scalability.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suites that included unit, integration, and regression tests to ensure software reliability and performance across application updates and new feature releases.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