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web and mobile applications. Proven expertise in TypeScript, API integrations, and modern development tools within remote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Python,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Nest.js, Express.js, React, Zod, Axios, Temporal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Cache:</w:t>
      </w:r>
      <w:r w:rsidRPr="003813CA">
        <w:rPr>
          <w:rFonts w:ascii="Arial" w:eastAsia="Century Gothic" w:hAnsi="Arial" w:cs="Arial"/>
          <w:sz w:val="22"/>
          <w:szCs w:val="22"/>
        </w:rPr>
        <w:t xml:space="preserve"> Redis, MongoDB, PostgreSQL, MySQL,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Containerization:</w:t>
      </w:r>
      <w:r w:rsidRPr="003813CA">
        <w:rPr>
          <w:rFonts w:ascii="Arial" w:eastAsia="Century Gothic" w:hAnsi="Arial" w:cs="Arial"/>
          <w:sz w:val="22"/>
          <w:szCs w:val="22"/>
        </w:rPr>
        <w:t xml:space="preserve"> AWS, Docker, Kubernetes, GitLab,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Postman, Figma,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within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third-party APIs while enhancing maintainability and performance in a high-demand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overseen comprehensive CI/CD workflows using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of applications, enhancing team productivity through efficient software development life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UX designers, to redefine product specifications and user stories, addressing evolving user requirements in the fast-paced crypto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mapping of complex data structures into unified schemas, significantly improving data consistency across </w:t>
      </w:r>
      <w:r w:rsidRPr="003813CA">
        <w:rPr>
          <w:rStyle w:val="span"/>
          <w:rFonts w:ascii="Arial" w:eastAsia="Century Gothic" w:hAnsi="Arial" w:cs="Arial"/>
          <w:b/>
          <w:bCs/>
          <w:sz w:val="22"/>
          <w:szCs w:val="22"/>
        </w:rPr>
        <w:t xml:space="preserve">cryptocurrency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for better back-office operations and compliance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integration tools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scalable solutions that improved the reliability and performance of core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application performance metrics, proactively identifying critical issues to enhance system uptime and user experience in a consistently demanding market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application of testing protocols and methodologies in production-grade code ensuring high reliability and quality during high-uptime demands with fluctuating usage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improvement and learning by organizing knowledge sharing sessions among engineers and stakeholders focused on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of junior developers and interns by conducting technical workshops that covered essential software development tools, best practices,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best coding practices by conducting regular code reviews, fostering a collaborative environment that nurtured continuous professional growth among peers and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technical documentation capturing system architecture and design decisions which served as a reference point for ongoing development and architecture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retrospectives to align team strategies with market demand and technology trends, ensuring alignment with overall business objectives for sustainability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calls to gather feedback on integrations, ensuring responsive adjustments were made to align with customer needs and improve overall satisfaction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focused on technology scalability and system optimization, enabling the seamless addition and management of new integrations to the existing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which led to significant improvements in resource management and application availability across distributed systems.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the agile methodologies adopted by the team to enhance software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integration of geographical information system tools into planning applications, streamlining processes in civil projects and enhancing overall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efficient database solutions that catered to client specifications, ensuring data integrity and accessibility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and regulatory agencies to ensure application compliance, particularly in data management scenarios pertaining to municipal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deployment frequency and reduced time to market for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and integration testing frameworks to validate application performance, ensuring a robust user experience aligned with civil engineering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waterfall to agile frameworks within the company, restructuring team workflows to foster better adaptability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Rocked the web development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improvements in the user interface and user experience across client portals and mobile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migration of legacy systems to cloud-based solutions, employing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foster innovations and improve data processing capabilities concurrently in various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educational sessions to improve team familiarity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civil IT integration practices, nurturing a culture of knowledge and innovation based around core values.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RESTful APIs to streamline data interactions between legacy systems and new applications, ensuring efficient data flows and enhancing operational interoperability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deliver tailored solutions that addressed specific challenges in the realm of civil project management and inspection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