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backend engineering, focusing on web and mobile applications. Proficient in Node.js, PostgreSQL, and AI API integration, driving innovation in global HR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Node.js, Python,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Express.js, NestJS, React, Angular, TensorFlow, Keras,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ORM:</w:t>
      </w:r>
      <w:r w:rsidRPr="003813CA">
        <w:rPr>
          <w:rFonts w:ascii="Arial" w:eastAsia="Century Gothic" w:hAnsi="Arial" w:cs="Arial"/>
          <w:sz w:val="22"/>
          <w:szCs w:val="22"/>
        </w:rPr>
        <w:t xml:space="preserve"> PostgreSQL, MySQL, MongoDB, Redis, Sequelize, TypeORM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 and Integration:</w:t>
      </w:r>
      <w:r w:rsidRPr="003813CA">
        <w:rPr>
          <w:rFonts w:ascii="Arial" w:eastAsia="Century Gothic" w:hAnsi="Arial" w:cs="Arial"/>
          <w:sz w:val="22"/>
          <w:szCs w:val="22"/>
        </w:rPr>
        <w:t xml:space="preserve"> RESTful APIs, GraphQL, SOAP, OpenAI API, Anthropic API, Gemini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and ETL:</w:t>
      </w:r>
      <w:r w:rsidRPr="003813CA">
        <w:rPr>
          <w:rFonts w:ascii="Arial" w:eastAsia="Century Gothic" w:hAnsi="Arial" w:cs="Arial"/>
          <w:sz w:val="22"/>
          <w:szCs w:val="22"/>
        </w:rPr>
        <w:t xml:space="preserve"> ETL, Apache Kafka, Apache Airflow, AWS Lambda,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CI/CD, Git,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services for AI integration within payroll workflows, utilizing advanced techniques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 across global HR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ML engineers to design and implement AI-powered tools, focusing on real-time data processing and enhancing the user experience within HR service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RESTful APIs that streamlined integration with external platforms, ensuring robust connection of payroll features and compliance with international labor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ETL workflows to manage unstructured data, facilitating efficient data extraction, transformation, and loading processes crucial for analytics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proactively, utilizing metrics and logs to identify bottlenecks in service delivery, applying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resolve issues rapidly and maintain service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architectural discussions, sharing knowledge on best practices in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team collaboration and coding standards across the technical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fostering a culture of continuous improvement while adapting to changing project requirements and stakeholder feedback for optimal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to develop features that harnessed machine learning for predictive analytics in workforce management applications, significantly improving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for enhanced functionality, ensuring seamless user experiences across digital platforms and compliance with local regulations in more than 150 countries.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team’s efficiency with containerization practices for backend application delivery and enabling seamless production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and facilitated knowledge sharing sessions, enhancing team capabilities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to define feature requirements, translating complex business needs into technical specifications and leading project planning sessions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modular and maintainable code structures, applying principles of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patterns to improve flexibility and future-proof application enhancement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debugging sessions to troubleshoot and resolve application failures, promoting a culture of swift incident response and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documentation for backend services and data pipelines, ensuring clear understanding and usability across the engineering team to support audits and compliance.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seamless integrations of digital solutions for planning and management in the construction sector,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effective project execution and compliance monitoring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devise effective software solutions that supported bidding and inspection processes, optimizing operational workflows and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 optimization and data manipulation, ensuring timely access to critical information and supporting reporting functions in project management applications for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API integrations to connect various project management tools, enhancing data fidelity and allowing for better tracking and accountability within project timelines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user-centric interfaces by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interaction experiences for users involved in contracting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freelancers and clients through effective communication channels, gathering feedback on digital solutions to drive enhancements and align product delivery with user expectations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code while migrating systems to modern frameworks, ensuring a smooth transition and minimizing downtime for existing users and stakeholders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development processes, contributing to SCRUM meetings and ensuring project targets were consistently met while adhering to industry standards and code quality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internal teams on newly implemented technologies, fostering a culture of knowledge sharing and continuous learning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features that empowered managers to visualize project data effectively, using data processing tools to assist in strategic decision-making within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implement digital transformation initiatives, serving as a liaison between technical teams and business stakeholders to ensure alignment of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output data quality through systematic testing and performance optimization, ensuring that deliverables met the rigorous standards expected in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