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back end engineer with over 11 years of experience in software development, specializing in crafting scalable and resilient web and mobile applications. Adept in Kubernetes, REST/RPC services, and both SQL and NoSQL databases, with a proven track record of optimizing system performance and enhancing security. Passionate about driving technology innovations and contributing to open-source projects while fostering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Ruby, Node.js,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RESTful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Express.js,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GitHub Actions, JIRA,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high-performance backend systems that support web-scale applications, ensuring robust infrastructure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improved performance and reliability throughout our service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 with infrastructure and DevOps teams to establish best practices surrounding deployment and monitoring strategies, resulting in streamlined processes that enhance scalability and minimize downtime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production-ready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focusing on optimization techniques for query performance that directly improve user experiences and system responsiveness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refactoring legacy systems to eliminate technical debt, enhancing the scalability and maintainability of software solutions, while integrating cutting-edge technologies and methodologies to ensure alignment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open-source projects that align with organizational goals, enhancing features and fixing issues, while increasing the overall efficiency and capabilities of existing technologies utilized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facilitate continuous integration/continuous deployment (CI/CD) practices, reducing the deployment timespan significantly while increasing the testing coverage across critical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between internal services, which significantly reduced latency and improved throughput for inter-service data exchange by establishing well-defined API contracts and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adopting best practices for software development and architectural design, fostering a culture of innovation and technical excellence that improved overall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deployment pipelines to enhance the efficiency of code promotion through staging and production environments, ensuring quick feedback loops and reducing integration issues in released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performance monitoring tools and techniques to gauge application behavior in production, identifying bottlenecks and implementing changes that enhanced the overall system throughput and reliability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regular code reviews with peers, providing constructive feedback and fostering an environment of knowledge sharing that uplifted the collective expertise within our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pipelines that ensure seamless data flow for machine learning and analytics, resulting in actionable insights that directly contribute to product evolution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a diverse team setting, promoting transparency and collaboration which led to timely delivery of features and enhancements that align with project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Thrived in a fully remote work environment, demonstrating adaptability and effective communication skills to maintain collaboration across geographically distributed teams while meeting deadlines and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engineering practices, encouraging professional growth while ensuring adherence to coding standards and architectural principles.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robust solutions for civil IT projects, focusing on integration with existing digital planning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backend systems with front-end technologies, creating seamless user experiences for applications aimed at construction management and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mobile and web apps that manage various datasets while ensuring data integrity and security compliant with industry standards, enhancing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engineers, fostering a collaborative atmosphere that promoted best practices in code quality and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a significant portion of the legacy codebase to modernize application architecture, transitioning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the scalability and maintainability of core functionalities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processes, minimizing downtime during application upgrades and ensuring continuous delivery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provide technical insights, leading to enhanced project scopes that better served client needs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cloud-based solutions for project management applications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improving accessibility for remote teams involved in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efforts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optimization of data storage practices that improved retrieval speeds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security best practices within development cycles to mitigate risks – regularly updating systems against vulnerabilities and adapting software to changing standards in data privacy and user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project documentation to facilitate knowledge transfer and onboarding of new team members, ensuring alignment with technical goals and processes at all levels of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business requirements, delivering tailored technical solutions that resolved challenges faced in digital transformations pertinent to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