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11 years of experience specializing in web and mobile applications. Proven expertise in building production-grade AI systems utilizing leading technologies. Strong background in Python, API integration, and complex data pipelines.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TypeScript, JavaScript, Java,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Google Vertex AI, Anthropic, TensorFlow, PyTorch, scikit-learn, Keras, MLOps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Agent Development Kit, LangGraph, Flask, Django, FastAPI, Node.js, Express,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 Pipelines, BigQuery, Apache Kafka, Pandas, NumPy,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CircleCI, Ansible, Terraform,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AI-driven document understanding systems that improved the processing efficiency of legal documents,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top AI providers seamlessly within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sufficient for processing complex datasets intended for AI model input,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accuracy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software engineers to define clear metrics, ensuring that the developed systems were closely aligned with business outcomes and user needs throughout the implementation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complex multi-step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estate planning workflows, integrating robust guardrails and validation layers for securely handling sensitive client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high-precision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were thoroughly tested under production traffic conditions, addressing common pitfalls such as model hallucinations with preemptive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that defined critical system design choices, ensuring latency and precision were meticulously aligned with the organizational goals of delivering impactful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model performance continuously and redefined them based on production feedback, demonstrating adaptability and a commitment to optimizing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to refine AI models based on real-world usage data, ensuring iterative improvements resulted in measurable enhancements to system functionality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 code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polyglot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best engineering practices that supported high standards and reliable deployments within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participated in code reviews, fostering collaboration while ensuring the development team maintained high coding standards and reduced overall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testing frameworks and CI/CD pipelines to automate deployment processes,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involve diverse teams in brainstorming sessions aimed at solving complex technological challenges, adapting ideas into actionable strategies that propelled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projects that involved merging different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 from multiple providers into cohesive functional systems that met user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Authenticated third-party integrations ensuring compliance with security protocols, enhancing the trust level from clients towards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employed for estate planning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innovative technologies that showcased the potential applications within the estate planning domain, illuminating pathways for future development based on user feedback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end-to-end software solutions for the civil IT sector, focusing on applications that aided in bid management and construction project oversight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robust document management systems that streamlined project documentation processes within digital solutions for planning and inspections,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integration of complex data feeds into our applications, ensuring high availability and reliability through the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adherence to modern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that improved overall project management efficiency,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employing collaborative tools for effective communication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frameworks and libraries,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scalable web applications tailored to the specific needs of our clients that enhanced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specification and documentation of functional requirements while performing rigorous testing phases to ensure product reliability leading up to deployment in the civil sector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workshops for end-users to facilitate seamless transition and adoption of new technologies, presenting complex concepts in an accessible manner that supported client engagement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time in researching upcoming technologies and integrating them into existing projects, ensuring that our solutions remained at the forefront of innovation in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UIs for project management applications, crafting user experiences that were not only functional but also aesthetically pleasing, enhancing overall user engagement in our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efforts across various applications, applying systematic analysis and logical reasoning to resolve issues effectively and enhance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platform,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provide real-time project updates to stakeholders involved in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introducing new features through refactoring and optimizing code, thereby improving performance and scalability while ensuring alignment with industry-wide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