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innovative web and mobile applications. Proven expertise in building end-to-end AI systems, utilizing Python, LLMs, and advanced prompt engineering to enhance healthcare solutions and improve patient outcomes. Skilled in architectural design, collaborating across cross-functional teams, and mentoring peers to elevate AI practices in various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R, Java, TypeScript,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Large Language Models (LLMs), Agent Orchestration, Multi-Agent Systems, Prompt Engineering, Machine Learning Frameworks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Databricks, Snowflake, Pandas, NumPy,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Engineering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MLOps, CI/CD for AI, Model Monitoring, Experiment Tracking, A/B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FastAPI, Kubernetes,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full-stack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precision and responsiveness of systems by integrating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complex design and architecting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multi-agent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healthcare data processing, effectively addressing ambiguous business challenges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Komodo Health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delivery and enhanced patient outcome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teams to define and shape strategic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investments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 growth-driven culture that prioritizes experimentation and systematic adoption of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methods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software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proficiency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production-grade AI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essential for delivering actionable insights from healthcare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leading workshops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fostering a culture of knowledge sharing and strengthening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AI-first culture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prototypes into scalable systems with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alerting capabilities, ensuring operational excellence and integrity of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real-time data processing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evaluation frameworks for measuring the impact of cognitive models in production environments, presenting findings to stakeholders to inform strategic directions.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 pipeline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improvements by integrating automated monitoring systems into existing workflows, streamlining version control and deployment processes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evaluation metrics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specific healthcare use cases, providing insights that support data-driven decision-making for internal operations within our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strategies for driving applied research, experimenting with leading-edge technology, and incorporating advanced modeling insights into practical implementations benefitting patient care and treatment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chains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multi-agent 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maximizing efficiencies across deployments and ensuring practical applicability of research within the health technology landscape, resulting in substantial operational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internal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reusable templates and high-performance orchestration patterns that enable rapid iteration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Blend360's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ethics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engineers understood the implications of AI deployments and best practices for responsible innovation in the healthcare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continual improvement processes that drove insights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 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key strategic recommendations for clients based on data-driven findings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machine learning framework capabilities by integrating new statistical methods and technologies that improved the depth and breadth of healthcare data insights, leading to superior outcome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project management within the civil IT sector, improving efficiency for construction management, inspection,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in creating high-performance applications that streamlined internal processes and enhanced data accessibility for various digital solutions provided by the firm.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digital transformation initiatives, ensuring successful adoption of cloud technologies and frameworks that simplified the complex workflows associated with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sophisticated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web applications that managed both public and private sector project life cycles, ensuring compliance with operational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analysis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actionable insights for project stakeholders that guided decision-making in construction operations and project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teams through integration of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processing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data processing and analytics essential for effective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implementation of best software development practices, ensuring robust code quality across various applications used for civil IT projects, emphasizing maintainability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user-friendly interfaces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intuitive access to critical project management tools and analytics dashboards, effectively enhancing user engagement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into applications to predict project risks and suggest mitigative actions, significantly contributing to project success across various phases of development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regular refactoring and testing, ensuring that solutions met evolving business needs in the civil sector, implementing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directive meetings for project priority setting, applying deep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suggest appropriate digital solutions that met both business requirements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of applications, allowing seamless communication between client systems and enabling efficient data exchange for improved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