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extensive experience in software development, specializing in data-driven applications, ETL processes, and cloud technologies. Skilled in Java, Python, Power Platform, .NET, and adept at collaborating with cross-functional teams to deliver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PowerShell, JavaScript, C#, Ruby, Kotlin,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OracleDB, MySQL, NoSQL,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Platform, .NET Core, Angular, React, Express.js, Spring Boot,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Integrated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ETL/ELT, API Integration, Data Analytics, Business Intelligence, Microsoft 365, SharePoint,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applications for internal and external clients, ensuring alignment with stakeholder expectations and organizational standards while leveraging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ETL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integration, enhancing data validity and integrity across platforms while fostering seamless data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engaged with cross-functional teams to define business requirements and effectively translate them into technical specifications, employing strong interpersonal communication skills and active listening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performance analysis and tuning for existing applications, deploying best practices in coding and data management to significantly enhance application efficiency and reduce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technical documentation and user guides for developed applications, ensuring comprehensive understanding and usability for end-users while facilitating easier future maintenance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Inherited legacy applications and prepared their migration to modern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computing solutions, establishing a more scalable and flexible software ecosystem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application integration with external APIs and data sources, driving improved functionality and service delivery, thus enhancing overall user experience and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testing phases, promoting quality assurance standards through Agile methodologies to maintain high delivery standards within sprint timelines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complex database schemas across various environments, emphasizing performance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systems in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emerging technologies and industry trends, adapting skills accordingly to incorporate advanced frameworks and libraries-driven development into everyday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security protocols to ensure adherence to regulatory compliance across applications, reinforcing data protection and user privacy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aimed at improving team knowledge on new technologies and practices, thereby fostering a culture of continuous development and innovation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my ability to tackle complex problems by employing analytic and critical thinking skills in resolving software issues and tailoring solutions to address consultation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dedication to delivering superior client service through innovative technology solutions, consistently meeting project deadlines and enhancing client relationships with personalized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data trends and application performance metrics post-implementation, adjusting strategies based on user feedback and analytic data, creating a responsive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for the construction industry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in digital planning and bidding workflows through optimized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and civil engineers to translate user needs into functional software requirements, ensuring the alignment of technological capabilities with operational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from analysis and design to implementation and maintenance,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database-driven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access and integration for civil IT applications related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tested application features in an Agile environment, fostering teamwork and adaptability through excellent collaboration with product owners and developers across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software applications by following SCRUM principles, facilitating continuous improvement efforts that resulted in notable software reliability and functionality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problem-solving abilities to identify system bottlenecks and implemented performance enhancements that streamlined operations and improved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digital tools and platforms for electronic plan review and inspections, pushing the boundaries of technology to align with the evolving needs of the contracting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dynamic reports and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gain real-time insights into project statuses, thus enhancing decision-making capabilities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solutions for application hosting and data storage, ensuring robust service delivery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making deployment processes seamless.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user training sessions and onboarding materials for new software tools, emphasizing the importance of technology in modernizing civil operations and maintaining client satisfaction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feedback loops with users to ensure tools developed effectively met market needs and strategically drove process adaptations within traditional planning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