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Application Developer with over 11 years of experience in software development, specializing in web and mobile applications. Strong expertise in Java, Python, C#, and financial technologies to optimize and enhance application functionality. Proven ability in leading complex applications and integrations with CRD, focusing on portfolio management and trading operations. 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SQL, JavaScript, HTML5, CSS3,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ASP.NET, React, Angular, Vue.js,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Charles River API, JSON, XML, SOAP, GraphQL, Swagger,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Oracle, MongoDB, MS SQL Server, Redis,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Maven, Ansible, Terraform,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delivery for Charles River Development enhancements, transforming requirements into comprehensive solutions, including design, configuration, integration testing, deployment, and ongoing support within a team-oriented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Manager Workbench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set up workflows, result sets, and rule sets efficiently while ensuring compliance with business specifications and best practices for seamless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hands-on development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Charles River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encompassing both frontend and backend APIs to create optimized workflows and ensure robust data interactions within trading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integration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messaging frameworks, ensuring high performance and rapid functionality across diverse application interfaces to optimize trading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portfolio engineering teams to implement automation solutions, driving efficiency in CRD operations by leveraging extensive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risk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constraints, and trading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technical documentation, transforming business requirements into user stories, functional specifications, and comprehensive interface diagrams essential for cross-departmental communication and implementation efficacy.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deep understanding of investment and wealth management principles to align technical solutions with business strategies for enhanced operational execution across trading floors.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and adaptability among team members while providing mentorship and guidance in utilizing modern tools and technologies to enhance application performance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start-of-the-day readiness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proactively engaging in troubleshooting and supporting ongoing system performance monitoring to mitigate operational risks and optimize trading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tuning and optimization strategies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ensure data integrity, speed, and efficiency, leading to improved application responsiveness and user experience within a high-stakes financial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projects effectively, attending daily scrums and sprint planning sessions to ensure continuous integration and delivery of software products to meet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testing and troubleshooting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robustness and minimizing downtime while providing critical feedback to improve software quality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dependency management and environment configuration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culture of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and reusable code components, maximizing efficiency through sophisticated approaches in both frontend and backend development without sacrificing functionality or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project teams to ensure the comprehensive understanding of application integration and deployment strategies within a heavily regulated financial services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scalable, high-performance applications at Infotech Inc, specifically enhancing functionalities to support civil IT solutions such as planning, bidding, and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define software requirements and technical specifications, ensuring alignment with business goals and delivering timely software solutions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software testing strategies to identify and resolve issues in applications, thereby improving performance and reliability in civil market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strong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for web applications, providing seamless functionality for project experience management, resource planning, and workflow automation.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industry-standard digital solutions to promote paperless contracting procedures, enhancing efficiency and transparency in procurement and contracting processes across various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all applications met high standards of usability, accessibility, and performance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migrating legacy systems to modern architectures, implementing cloud solutions that increased system resilience and reduced operational costs in project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project management methodologies within the development team, promoting continuous integration practices and delivering software incrementally, meeting evolving user requirements promptly.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retrieve data seamlessly from applications supporting civil engineering projects and digital land survey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closely with civil engineering professionals to collect feedback and iterate on software features, adapting solutions directly to fit user needs and enhance project deliverability.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within teams to educate personnel on new technologies and encourage the adoption of best practices in software development and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post-deployment through analytical tools, identifying performance bottlenecks and suggesting corrective measures to drive improvements in deliverables and client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