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developing innovative solutions focusing on web and mobile applications, particularly in AI-driven software development. Proven expertise in Python, Java, C++, and Rust, with a deep understanding of LLM orchestration and agent-based AI systems. Adept at delivering secure, efficient applications that meet stringent compliance standards in regulated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Rust, Go, C#,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OpenAI API, LangChain, LangGraph, Semantic Kernel, AutoGen,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Kubernetes Service, Azure Functions, Azure Data Lake Storage, Azure Key Vault, AWS, Google Cloud Platform,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Redis AI, Elasticsearch, Vector Databases, Apache Kafka, HDFS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NIST 800-53, FedRAMP, DoD ILs, IAM, RBAC, CI/CD Compliance, Audit Logging, Data Encryption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workflows and multi-step agentic AI systems,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contextual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systems that operate reliably under stringent federal compliance and security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data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efficiency and scalability of AI applications in high-security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APIs and microservices integrating AI agents with heterogeneous data sources, ensuring secure data access per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while maximizing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context usage in agent-based AI models to balance performance and compliance, adopting techniques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retrieval-augmented generation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structured memory to enhance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ground validation techniques to prevent AI system hallucination and drift, enhancing trust in AI outputs through stringent validation layers and ensemble methodologies within secure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business requirements into scalable AI solutions, ensuring that each deployment stage adheres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GCC High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of security and operational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effective change management practices for AI behavior and context handling, fostering adaptability in evolving requirements across diverse project scopes while maintaining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system audits for compliance with federal regulations, implementing tracking and logging solutions that ensured AI systems remained transparent and accountable throughout their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methodologies such as Agile and DevOps for iterative development, fostering a culture of collaboration while delivering production-ready AI solutions ahead of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knowledge-sharing sessions to elevate team expertise regarding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synthetic data generation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responsible AI practices, ensuring robust understanding of security frameworks across all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secure coding practices aligned with federal security frameworks, thus elevating skill levels across the team and preventing potential compliance issues in the pipeline.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data models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semantic kernels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vector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advancements in AI memory architectures and functionality in agentic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cloud features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rapid deployment of AI-driven applications, ensuring compatibility with high-security architectures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monitoring tools for real-time oversight of deployed AI systems, enhancing operational efficiency and compliance through continuous improvement and responsiveness to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collaboration and project management through the use of modern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stakeholders were informed and engaged at every stage.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web-based applications that facilitated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 and management, streamlining processes in compliance with industry regulations and enhancing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skills in full-stack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applications catering to various user needs across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RESTful APIs for retrieval and data submission, optimizing communication between client applications and backend services while adhering to security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a cross-functional team to improve system accuracy for project management tools, enhancing reporting capabilities and facilitating better decision-making processes in construction management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schema and data handling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enhancing data retrieval speeds and overall application performance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security policies and standards within all development stages, focusing on adherence to industry regulations relevant to civil IT operations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the establishment of best practices for software development, fostering a culture of accountability while enhancing team skills.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digital solutions to increase user adoption and support for various civil IT digital platform implementations and upgrades.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application testing by developing unit and integration tests that ensured the reliability and functionality of applications within civil engineering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analytics and reporting features into applications, allowing for better assessment of process efficiencies and guiding project bids based on data-driven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to end-users, addressing concerns promptly while ensuring continuous system operation and user satisfaction throughout the lifecycle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project environments, managing versions and deploying updates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team delivery speeds by maintaining organized development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