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11 years of experience in web and mobile applications, specializing in AI development and cloud architecture. Proven expertise in building and deploying LLM-powered systems, leveraging Python, AWS, and Terraform to create innovative, scalable solutions that address real-world challenges. Demonstrated ability in technical leadership, mentoring engineers, and collaborating with cross-functional teams to translate business requirements into adaptable technology frameworks.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Go, Java, C++, SQL,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Machine Learning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Hugging Face Transformers, scikit-learn, OpenAI GPT, Keras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Microsoft Azure, Google Cloud Platform (GCP), Terraform, Docker, Kubernetes (EKS), Serverless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Postgres, MySQL, MongoDB, Redis, Cassandra,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Datadog, GitLab CI/CD, Jenkins, Prometheus, Grafana, Sentry, New Relic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innovative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 features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systems for production environments, significantly enhancing customer engagement through reliable and maintainable solutions that align with real-world business challenges and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decision-making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modeling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seamless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system integration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ensuring best practices in applied engineering to foster collaborative practices among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by providing guidance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engineering quality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reviewing their code, and instilling a culture of continuous learning and development while raising the standards of our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frameworks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agent evaluations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using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quality assurance metrics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assess the performance and reliability of deployed AI systems contributing to continuous improvement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performance bottlenecks within our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infrastructures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strategies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scalability and observability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ensured high availability of our systems throughout various operational stages, including incident responses.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management and multiple stakeholders to translate complex business requirements into user-friendly, technically feasible solutions tailored to our clients' needs and market demand.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researched and integrated cutting-edge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our existing frameworks, aiming to enhance our product offerings with innovative applications while keeping pace with industry advancements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a systematic approach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layer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retrieval-augmented generation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while ensuring data quality and freshness for optimal AI performance in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multi-step workflows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tool orchestration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translated complex user interactions into seamless digital experiences for our AI product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cross-functional workshops to evaluate and implement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advancing our understanding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cost/latency tradeoffs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our architectural decisions and best practices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on best practices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monitoring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incident response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hallucination mitigation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boosting team capabilities in managing AI system integrity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architectures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documentation of architectural decisions, system integration methodologies, and engineering standards that promoted knowledge sharing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technical roadmaps, providing insights into emerging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capabilities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platform evolution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with overarching business goals and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our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foundations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establishing standards for indexing and data quality compliance, improving the reliability and efficiency of data retrieval processes for AI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stakeholder engagement through effective communication strategies, presenting complex technical concepts in an easily understandable manner while fostering collaborative partnerships across departments.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and mobile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by integrating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functionalities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maintaining high standards in quality and robustness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management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IT projects,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architectures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the efficiency and effectiveness of project delivery in bidding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teams to optimize solutions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visualization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and technologies, assuring effective planning and inspection processes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tested application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interaction and integration with backend services for improved user engagement and streamlined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frameworks to enhance project workflows, employing methodologies such as Agile and DevOps to speed up delivery without compromising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maintaining a comprehensive understanding of trends in civil IT and construction management technologies, ensuring solutions are both innovative and competitive within the market.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integration pathways for internal systems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customer data management processes and optimizing user interaction across digital platforms fostering better customer relationships.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comprehensive testing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application reliability and performance, enhancing user satisfaction and reducing downtime.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discussions to identify needs for business-driven technology solutions, translating those into functional specifications and collaborative development efforts with engineering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and deployment pipelines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quicker iterations and higher quality control in software releases across all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knowledge sharing and mentorship practices within the team, enhancing overall competency in both technology stacks and industry-specific challenges in software engineering for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documentation and version control systems effectively, reinforcing collaborative practices and ensuring transparency and accountability across all development stages.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