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deploying innovative AI solutions. Proven expertise in architecting complex systems, with a particular focus on large language models, orchestration, and data retrieval methodologies. Strong communicator adept at collaborating across teams to convert business needs into high-value AI applications that operate seamlessly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TypeScript,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Hugging Face Transformers,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Pinecone, Weaviate,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Pandas, NumPy,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Prometheus, Grafana,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complex multi-agent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AI interactions with third-party APIs and internal databases, dramatically enhancing automation capabilities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state management solutions ensuring efficient handling of conversational history and agent memory using advanced techniques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layers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Weaviate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reliable tool layers that allowed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safely with internal systems, utilizing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mindset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data engineers to establish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Golden Datasets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quality of data feeding AI workflows and significantly enhancing accuracy and relevance of agent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CI/CD pipelines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LLM-as-a-Judge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to evaluate AI outputs for performance,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agent reasoning processes and monitor system latency effectively, facilitating proactive identification of issues and ensuring high availability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cost optimization strategies to manage token usage effectively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mechanisms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query structures, ensuring budget compliance while maintaining high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retrieval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flow and management, ensuring real-time processing and retrieval of relevant user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evaluations of emerging technologies within AI frameworks, advocating for standardized connectivity practices that empower the development of robust agent solutions across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workshops to disseminate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 among junior developers, fostering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of AI applications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dashboards that provided real-time insights into performance metrics and user interactions for better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prototyping of innovative solutions utilizing cutting-edge AI models, successfully transitioning validated concepts into maintainable production-ready code through iterative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documentation of all design and technical specifications to facilitate meaningful team knowledge transfer while ensuring compliance with organizational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workflows leveraging advanced testing approaches to ensure high reliability of AI agents, utilizing known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regression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civil IT, enhancing the planning and execution of construction projects through intelligent data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create applications that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easy access to project data for stakeholders involved in the construction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web applications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processes and improve efficiency in paperless contracting setups across various project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systems capable of handling dynamic requests from users, optimizing for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data integrity throughout the lifecycle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advanced analytics tools that provided insights into project timelines and resource management, employing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enhanced the user experience for civil managers and stakeholders,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web applications that drove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leads to identify areas for technological enhancements, proposing solutions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predict project risks and streamline workflows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data, ensuring that all digital documents were accessible and efficiently organized for future reference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capabilities of existing applications by integrating new features based on user feedback, ensuring they met client needs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software engineering, specifically focusing on the integration of digital solutions into traditional civil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gather requirements and deliver tailored solutions that met compliance standards and improved paperless documentation handling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practices and project developments to ensure alignment with industry standards and facilitate smoother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