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particularly in machine learning and AI applications. Proficient in building LLM-powered systems and collaborating cross-functionally to achieve product goals. Expertise in leveraging modern tech stacks to optimize data processing and insights extraction for superior decision-making.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C++, SQL,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PyTorch, TensorFlow, Flask, FastAPI, scikit-learn, Transformers, spaCy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Engineering: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graph databases, vector databases,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MLOps, Deep Learning, Natural Language Processing (NLP), Reinforcement Learning, Transfer Learning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CI/CD, Git, Jenkins, Apache Airflow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Evaluation: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Model Evaluation Metrics, A/B Testing, Data Security and Versioning, Data Integration, Metadata Management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by architecting and deploying robust pipelines, focusing on optimizing the combination of vector search and contextual compression techniques to enhance data retrieval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LLM-powered agent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community frameworks and custom orchestration layers, fostering innovative solutions for AI-driven insights extraction.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 managers and software engineers to build high-scale data processing systems that effectively leverage structured and unstructured data for machine learning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hands-on experience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 applications in production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prompt engineering and evaluation frameworks for both online and offline assessments of predictive models.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techniques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document chunking and embedding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effectively enable enhanced context management and optimization in machine learning workflows, improving input quality for models.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collaborative development in environments prioritizing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model deployment strategies through effective version control and continuous integration practices to maintain operational robustness.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projects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vector and graph databases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data management practices to allow more efficient indexing and retrieval processes for AI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innovative solutions for complex information extraction challenges, leveraging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NLP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deep learning architecture to increase throughput on data processing tasks.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model performance using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evaluation metrics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perplexity and hallucination rates to ensure developed systems meet desired accuracy and reliability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improvement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nuanced understanding and implementation of evolving technologies that meet compliance standards in dynamic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documentation for all developed systems ensuring alignment with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operational efficiency, to facilitate easier onboarding and system audits.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iterative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address ambiguity and rapidly prototype solutions, enhancing operational throughput and building product features that yield direct customer benefits.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AI frameworks to synergize multiple service platforms in a cohesive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pipeline, enhancing the adaptability and scalability of the underlying ML systems for real-time data processing.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data scientists and engineers, providing insights into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 databases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recommendations and analytical capabilities in fast-paced business environments.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software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various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back-end services in the construction management domain, applying principles of agile software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IT teams to integrate smart data solutions for planning and construction management processes, leveraging technology to streamline operation efficiencies and communication flow.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data-driven decision-making processes within Infotech, employing cloud services and advanced database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optimizing workflow in legal compliance.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algorithms for automating bidding processes,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analyze historical data for predicting project success probabilities and optimizing resource allocation.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digital solutions for paperless contracting, ensuring that digital signatures and verification processes comply with industry regulations to minimize legal risks.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project stakeholders to align software solutions with client requirements, integrating feedback mechanisms to iterate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 functionalities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real 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visualization tools and techniques to present findings on construction management metrics, facilitating stakeholder understanding and fostering collaboration between technical and business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best practices in software development life cycle (SDLC) while fostering a team culture focused on continuous improvement in coding standards and operational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curation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augmentation processes, enhancing the quality and accuracy of project data utilized in construction phase planning and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on AI and machine learning concepts within the civil IT realm, helping cross-department teams understand the significance of data analytics in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discussions to facilitate the transition from legacy systems to cloud-based solutions, ensuring an innovative approach aligned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client satisfaction by implementing real-time reporting tools, utilizing technologies to provide insights on project timelines and resource utilization efficiencies.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