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expertise in building microservices and cloud-native applications, particularly within Azure environments. Strong background in ASP.NET Core, C#, and DevOps methodologies, enhancing system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 NoSQL,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Core, React, Node.js, GraphQL, Express, Bootstrap,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Docker, Kubernetes, Terraform, Helm, Azure Functions, Prometheus,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Messaging:</w:t>
      </w:r>
      <w:r w:rsidRPr="003813CA">
        <w:rPr>
          <w:rFonts w:ascii="Arial" w:eastAsia="Century Gothic" w:hAnsi="Arial" w:cs="Arial"/>
          <w:sz w:val="22"/>
          <w:szCs w:val="22"/>
        </w:rPr>
        <w:t xml:space="preserve"> CosmosDB, PostgreSQL, MongoDB, Service Bus, Redis, Oracle, RabbitMQ,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Visual Studio Code, Jenkins, Bitbucket, Azure DevOps, GitHub,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w:t>
      </w:r>
      <w:r w:rsidRPr="003813CA">
        <w:rPr>
          <w:rStyle w:val="span"/>
          <w:rFonts w:ascii="Arial" w:eastAsia="Century Gothic" w:hAnsi="Arial" w:cs="Arial"/>
          <w:b/>
          <w:bCs/>
          <w:sz w:val="22"/>
          <w:szCs w:val="22"/>
        </w:rPr>
        <w:t xml:space="preserve">cloud-native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scalability and performance of applications utilized across diverse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existing legacy services to improve system efficiency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more streamlined deployment process through automation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innovative solutions that address evolving business challenges while adhering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timely and quality deliverables to meet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tools for seamless deployment and hosting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overall infrastructure management and operational costs through efficient resource allocation and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databases, including </w:t>
      </w:r>
      <w:r w:rsidRPr="003813CA">
        <w:rPr>
          <w:rStyle w:val="span"/>
          <w:rFonts w:ascii="Arial" w:eastAsia="Century Gothic" w:hAnsi="Arial" w:cs="Arial"/>
          <w:b/>
          <w:bCs/>
          <w:sz w:val="22"/>
          <w:szCs w:val="22"/>
        </w:rPr>
        <w:t xml:space="preserve">CosmosDB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 architecture, ensuring robust data storage solutions that are secure and scalable to meet user demand and future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architectural designs that guide the team in maintaining and expanding the platform, reinforcing best practices and standards across development processes by utilizing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Continuous Integration and Continuous Deployment (CI/CD) pipelines, improving development workflow with automated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to enhance team collaboration and share knowledge regarding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security guidelines, and performance optimization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practices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proactive identification and resolution of system bottlenecks, leading to increased application uptime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for various applications, facilitating seamless integration between clients and backend services while ensuring compliance with industry standards and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manage tasks efficiently, promoting transparency and accountability within the development team through clear communication of responsibilities.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sessions, retrospective meetings, and daily stand-ups to ensure alignment between development goals and project timelines while continuously iterating on feedback received from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technical challenges and sharing insights into best practices in software design and architecture, fostering a culture of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on existing applications, utilizing profiling tools to identify bottlenecks and deliver solutions that improve response times and user experiences across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orchestration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deployment scripts to ensure consistent environments for development, testing, and production, promoting a smooth user experience without disruption.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web applications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interactive user experiences with real-time data processing capabilities while meeting client specifications and industry standards directly related to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data management in the civil engineering projects that required precise calculations and reporting, resulting in accurate bid submissions and streamlined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project stakeholders during the software development lifecycle, actively communicating updates on project status and integrating feedback into development sprints firmly rooted in customer satisfaction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for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enabling seamless integration with external systems to facilitate data exchange for planning and management of contract workflows in civil projects, enhancing collaboration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applications that manage digital solutions for inspection processes, ensuring quick access to data while improving overall user satisfaction by enhancing UI based on iterative feedback and usability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throughout project lifecycles to automate deployment processes, reducing time to production and lowering risks associated with manual intervention and iterative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maintaining system security for applications by performing regular audits, vulnerability assessments, and implementing necessary updates across the software stack to safeguard against potential threats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of mobile responsive layouts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vital for modernizing legacy applications within civil engineering projects by providing enhanced accessibility and improved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stakeholders' needs, presentations, and software spec documents to translate business requirements into technical specifications, laying the groundwork for successful project milestones in civil contract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project managers to develop solutions leveraging advanced technologies like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ensuring accurate data representation and management for planning-oriented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services during software deployment in civil construction environments, demonstrating strong adaptability to rapidly changing situations while ensuring minimal disruption to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codebases for improved maintainability and extensibility, contributing to long-term project sustainability by integrating modern coding practices and architectural patterns aligned with agile development methodologies.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