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.NET Engineer with 11 years of experience in software development, specializing in web and mobile applications. Proven expertise in C#, ASP.NET Core, and scalable backend architectures utilizing Clean Architecture and CQRS patterns to build effective software solutions. Adept at working collaboratively with cross-functional teams to deliver high-quality products while ensuring client satisfaction through strong communication skills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Python,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MediatR, FluentValidation, Dapper, ReactJS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Git,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Oracle,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Moq, FluentAssertions, OpenAPI/Swagger, Serilog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CQRS, Clean Architecture, Microservices, SOLID Principles,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development of critical enterprise applications focused on modular architecture and quick feature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colleagues to architect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patterns, ensuring high-quality, maintainable, and extensible software systems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communications to showcase developed features, gather feedback, and improve subsequent releases while maintaining transparency and fostering strong relationships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optimized data access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data retrieval and manipulation capabilities while adhering to best practices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request validation pipelines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FluentValidation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integrity and application reliability during user input operations across various endpoints.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through daily standups and regular sprint planning meetings, focusing on iterative improvements and promoting adaptive project management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coding standards, enhance code quality, and facilitate team members’ professional growth,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observability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Serilog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comprehensive tracking of application behavior and performance, thereby improving operational insights for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developed functionalities were rigorously validated to maintain a high standard of reliability and minimize regression issues as product features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understanding of security best practices, including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JWT-based authentication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secure development practices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exceptional problem-solving capabilities and strategic thinking, allowing for the navigation of complex technical challenges through innovative solutions and timely decision-making in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strategies, enhancing scalability and facilitating robust DevOps practices across various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product features based on client requests, translating business needs into functional requirements, and managing stakeholder expectations through effective communication and project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mentoring junior developers in using modern technologies and best practices in backend development,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fundamental design principles behind scalable systems to improve application architectures and align systems with business goals, ensuring appropriate resource utilization and performance optimization.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supporting Civil IT projects focused on digital solutions for planning, bidding, and construction management workflows, ensuring user-centric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enhance applications focused on inspection management, contributing to paperless contracting systems by leveraging insights from industry standards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to streamline related civil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data access while ensuring compliance with client specifications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robust backend systems, enabling effective management of construction dataset storage and querying for future scalability and data handling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efforts to deliver top-tier solutions for clients in the Civil IT sector, ensuring project specifications were met and delivered in alignment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key project reviews focused on efficiency and compliance within construction management frameworks, fostering an understanding of both technical requirements and regulatory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processing tasks and reporting efforts, improving productivity and decision-making through strategic use of programming techniques and data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colleagues regarding new backend technologies, ensuring that best practices were advocated and followed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unit testing to validate software reliability and strength,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a strong development quality narrative regarding civil project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developed solutions, ensuring easy onboarding for future personnel, and contributing to a knowledge repository that streamlined the integration of new tools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to optimize existing applications based on user feedback, ensuring that solutions remained relevant and efficient amidst changing project goals and client priorities.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adaptive efforts within the team to navigate and integrate the latest technologies into existing legacy systems to enhance overall performance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