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engineering professional with over 11 years of experience in building scalable web and mobile applications, specializing in backend and full-stack development. Proven leadership skills in driving quality software delivery, fostering collaborative team environments, and leveraging modern technologies to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Java, C#, Python, JavaScript, TypeScript, PHP,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Angular, Node.js, Express.js, GraphQL,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Docker, Kubernetes, Terraform, Jenkins, CircleCI, Heroku,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Elasticsearch, Firebase, Microsoft SQL Server,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JIRA, Git, Bitbucket, VS Code, Postman, Swagger, Figma,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scalable service-oriented architecture to enhance performance and operational efficiency for enterprise-level applications, ensuring alignment with evolving organizational standards and best practices in backend services. Collaborated with product managers and designers, capturing requirements and transforming them into technical specifications for modular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managed </w:t>
      </w:r>
      <w:r w:rsidRPr="003813CA">
        <w:rPr>
          <w:rStyle w:val="span"/>
          <w:rFonts w:ascii="Arial" w:eastAsia="Century Gothic" w:hAnsi="Arial" w:cs="Arial"/>
          <w:b/>
          <w:bCs/>
          <w:sz w:val="22"/>
          <w:szCs w:val="22"/>
        </w:rPr>
        <w:t xml:space="preserve">SLAs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optimal response times and seamless integration across various microservices, improving service-to-service communication and system reliability for critical user-facing applications. Spearheaded efforts to define design patterns to maintain performance, scalability, and maintainability across different teams, promoting shared understanding between engineering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for core services, emphasizing modularity and reusability, resulting in streamlined development cycles and reduced time to market. Played a pivotal role in conducting code reviews to uplift code quality and shared best practices among team members.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performance-critical backend components, enhancing data processing efficiency and delivering high-quality experiences to users interacting with the platform monthly, ensuring system robustness in diverse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architectural assessments to identify opportunities for optimization and technical debt reduction. Fostered proactive communication across teams, advocating for practices that embrace adaptability while maintaining delivery integrity and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Agile methodologies in project management, ensuring regular iterations and deployments within production environments, while mentoring junior engineers to facilitate a knowledge-sharing culture that prioritizes ongoing education and skill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investigate and implement cutting-edge technologies throughout the system architecture, promoting experimentation, continuous improvement, and effective troubleshooting processes to maintain high-service reliability for 220 million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empathy in team interactions and fostered a supportive environment for clear communication. Utilized critical thinking to troubleshoot and resolve complex technical issues efficiently and effectively, streamlining engineering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robust monitoring solutions to track application performance metrics, facilitating quick identification of bottlenecks while ensuring compliance with quality assurance protocols, thus minimizing potential disruptions during live service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brainstorming sessions as part of a collaborative engineering team devoted to exploring innovative solutions and technologies that enhance user engagement and streamline online event management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thoughtful AI tools and methodologies to enhance creativity and productivity within the development process, leading efforts to responsibly leverage AI capabilities while fostering a positive and innovative team culture.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essential backend components for digital solutions specializing in planning, bidding, construction management, and inspection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across platforms for enhanced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with cross-functional teams, delivering tailored IT solutions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on user feedback and industry trends to continuously improve project delivery timelines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system by implementing a cloud-based infrastructure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and minimizing physical documentation within project management functions.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to ensure high availability and performance across various project phases, particularly in civil IT applications and logistics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enhance product functionalities through iterative feedback loops, leading to significant improvements in user satisfaction and overall application usability in digital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authentication mechanisms and secure data handling protocols that align with industry standards and best practices in security to protect sensitive user information across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 sessions promoting best practices and code quality, mentoring junior developers while cultivating a positive engineering culture that values collaboration and collective growth.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