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engineer with 11 years of experience in software development, specializing in web and mobile applications. Proven expertise in designing high-quality frontend solutions using advanced technologies like React, TypeScript, and Vite, focused on enhancing user experience and operational efficiency.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 &amp;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React, HTML5, CSS3, Sass, Less, Python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Vite, Next.js, Gatsby, Bootstrap, Material-UI, Tailwind CSS, Redux, GraphQL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 &amp; Communication: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 APIs, WebSockets, gRPC, Axios, Fetch API, Socket.IO, JSON, XML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Cypress, Selenium, GitHub Actions, Jenkins, Docker,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Version Control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GitHub, Bitbucket, Trello, Jira, Figma, Postman, Webpack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built high-quality frontend experiences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closely collaborating with cross-functional teams to translate design prototypes from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Figma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scalable production code that meets real operational demands.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initiation and establishment of frontend conventions and best practices to enhance maintainability, performance, accessibility, and usability, while ensuring that all implementations aligned with product goals and user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and interns by providing code reviews, participating in design discussions, and fostering an environment of knowledge sharing, ultimately driving technical growth within the team at Blend360.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efficient solutions for integrating operators' and mission planners' requirements into user interfaces that smoothly consume data from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WebSockets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gRPC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during product iterations.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designers to iterate on user interfaces, ensuring high fidelity in the translation from static designs to functional and dynamic UI components that enhance overall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a shared component library that is utilized across multiple applications, promoting consistency and reusability in the company's frontend codebase while minimizing time-to-market for new features.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seamless communication between engineering and product design teams, improving handoff quality and execution speed of user-centric design implementations throughout all projects at Blend360.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performance assessments and optimizations for applications, focusing on enhancing load times, responsiveness, and ensuring the delivery of reliable interfacing between users and complex backend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on-call support responsibilities, managing mission-critical operations and resolving issues promptly, demonstrating adaptability and commitment to upholding high system availability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comprehensive testing strategies, ensuring unit, integration, and end-to-end testing were seamlessly integrated within the CI/CD pipeline.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technical stakeholders continuously throughout the development cycle to gather feedback, iterate on design solutions, and refine products based on real-time input from end-users.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onboarding sessions for engineers on the use of modern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Vite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frameworks, enhancing team capabilities and modernizing development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Oversaw the documentation of technical processes and architectural decisions, ensuring clarity and strategic alignment with the overall company objectives for evolving frontend technologies and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culture of continuous learning and improvement by leading knowledge-sharing sessions focused on the latest trends in frontend development and industry standards among peers.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Generated detailed reports and presentations, communicating progress and aligning team activities with company vision while ensuring all stakeholders are kept updated on project milestones.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multiple web applications using core frontend technologies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they adhered to best practices in code quality and user accessibility standards at Infotech.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engineering and design teams to build web interfaces for civil IT applications,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interactive features that efficiently met the needs of planning and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RESTful services in conjunction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backends, integrating secure data exchanges critical to operational systems while maintaining rigorous standards for authentication and authorization across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agile development process, providing insights on system requirements and feature enhancements based on user feedback, focusing primarily on transforming civil construction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third-party vendors to evaluate and integrate external libraries and APIs that enhanced the functionality of projects, ensuring smooth interoperability within a highly technical environment.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understand their needs regarding civil IT solutions, translating technical requirements into functional applications that streamlined project management and reporting.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testing protocols utilizing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Chai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features were thoroughly tested and met quality assurance standards before going live, reducing post-deployment issues.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Assured proper documentation practices were followed for every developed feature, allowing for seamless onboarding of new engineers and maintaining a comprehensive library of system design and architecture. 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construction of digital tools that furthered automation in bidding processes, reducing manual entry errors and increasing project tracking efficiency under civil project guidelines.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product brainstorming sessions, leveraging insights gained from user interactions to polish features and enhance usability within the software for improved end-user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updated team on emerging technologies and their applicability within existing frameworks, enabling a proactive approach to adopting new tools pertinent to the evolving landscape of web development.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production systems congruently, playing a key role in troubleshooting and outlining corrective practices when issues arose, demonstrating reliability in maintaining operational success for users.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