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Engineer with 11 years of experience in software development, specializing in web and mobile applications. Proven expertise in building scalable AI solutions, implementing multimodal data fusion strategies, and developing high-performance ML models. Passionate about leveraging technology to advance scientific innovations and enhance the quality of biological data analysis.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C++, JavaScript, SQL, Bash/Shell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JAX, MLlib, Scikit-Learn, Keras, OpenCV,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Cloud:</w:t>
      </w:r>
      <w:r w:rsidRPr="003813CA">
        <w:rPr>
          <w:rFonts w:ascii="Arial" w:eastAsia="Century Gothic" w:hAnsi="Arial" w:cs="Arial"/>
          <w:sz w:val="22"/>
          <w:szCs w:val="22"/>
        </w:rPr>
        <w:t xml:space="preserve"> AWS, Google Cloud Platform, Kubernetes, Docker, Apache Spark, Apache Kafka, Hadoop,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Multimodal &amp; Data Fusion:</w:t>
      </w:r>
      <w:r w:rsidRPr="003813CA">
        <w:rPr>
          <w:rFonts w:ascii="Arial" w:eastAsia="Century Gothic" w:hAnsi="Arial" w:cs="Arial"/>
          <w:sz w:val="22"/>
          <w:szCs w:val="22"/>
        </w:rPr>
        <w:t xml:space="preserve"> Vision Transformers, U-Nets, Self-Supervised Learning, NLP, Computer Vision, Deep Learning, Multimodal LLMs, Bioinformatics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Engineering Tools:</w:t>
      </w:r>
      <w:r w:rsidRPr="003813CA">
        <w:rPr>
          <w:rFonts w:ascii="Arial" w:eastAsia="Century Gothic" w:hAnsi="Arial" w:cs="Arial"/>
          <w:sz w:val="22"/>
          <w:szCs w:val="22"/>
        </w:rPr>
        <w:t xml:space="preserve"> Git, GitHub, JIRA, Confluence, Terraform, mlflow, Weights &amp; Biases, CI/CD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multimodal 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image data processing capabilities, allowing for the integration of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biomedical imaging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molecular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predictive models that drive biological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cross-functional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experimental scientists, ensuring the technical feasibility of proposed solutions through rigorous testing and iterative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cloud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highly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tailored for processing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petabyte-scale biomedical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accelerated computation.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fusion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disparate biological datasets, facilitating more nuanced analysis and creating unified datasets for training large-scale AI applications in health science.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documentation of modeling processes and experimental results to share insights with the broader research community, reinforcing transparency and promoting replication of results in scientific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experiments to fine-tune large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foundation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Vision Transformers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 robust performance against diverse biological datasets in realistic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reviews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to remain at the forefront of biomedical research, assessing their impact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analysis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potential for integration into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brainstorming sessions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peers to identify new applications for AI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cell rejuvenation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insights to innovate solutions that address complex biological challenges faced by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fostered a culture of continuous improvement by contributing to internal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it pertains to experimental data collection and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existing ML processes by introducing automated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model deployment and monitoring across proteomic and transcriptomic domains within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data scientists and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deep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frameworks, enhancing team capacity building and skill acquisition in complex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 seamless workflow that improved the efficiency and scalability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biological data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the organization’s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AI-focused initiatives aimed at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multimodal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innovative solutions, contributing significantly to advancing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science of rejuvenation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broadening the scope of research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team environment by actively encouraging diverse perspectives and leveraging them to drive innovative approaches in solving intricate biological problems through AI.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delivery timelines of AI model training and deployment, ensuring alignment with the overall project objectives while adapting quickly to project changes and stakeholder feedback.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construction management, streamlining workflows and enhancing operational efficiency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multiple stakeholders to identify requirements and translate them into scalable software solutions, supporting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construction projects through innovative process adjustments.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development of user interfaces that enhanced user engagement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 tool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improving usability and adoption across prospective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stand-ups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sprint planning sessions to discuss ongoing development tasks and prioritize backlog items, fostering a transparent communication channel with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the existing software infrastructure to enhance applications by adding functionalities necessary for comprehensive project tracking and management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queries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retrieve and manipulate construction project data, supporting decision-making processes through immediate access to crucial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deliver solutions iteratively, responding to client feedback and project requirements efficiently, thereby increasing delivery velocity across various bread and butter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team efforts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data storage and retrieval efficiencies that were critical for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pair programming sessions, instilling best practices in development, ensuring quality and maintainability of the software produced by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responsive web applications that supported real-time data analysis and project visualization, highlighting the importance of clear communication in software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testing protocols and conducted comprehensive software testing to detect issues early in the development lifecycle, promoting the deployment of high-quality software products for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standards for software development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which resulted in increased software reliability and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