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Salesforce Developer with 11 years of experience in software development, focusing on web and mobile applications. Proven expertise in designing scalable solutions using Salesforce, Apex, and integration technologies, coupled with strong collaborative skills to enhance team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Apex, Java, JavaScript, HTML, CSS, SQL, SOQL, SOSL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Platforms:</w:t>
      </w:r>
      <w:r w:rsidRPr="003813CA">
        <w:rPr>
          <w:rFonts w:ascii="Arial" w:eastAsia="Century Gothic" w:hAnsi="Arial" w:cs="Arial"/>
          <w:sz w:val="22"/>
          <w:szCs w:val="22"/>
        </w:rPr>
        <w:t xml:space="preserve"> Salesforce, Visualforce, Lightning, REST, SOAP, Force.com,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Salesforce DX, Maven, VS Code, Salesforce CLI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SQL Server, Oracle,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Web Services, APIs, ETL, Data Loader, Middleware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Salesforce Developer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coded, and deployed robust </w:t>
      </w:r>
      <w:r w:rsidRPr="003813CA">
        <w:rPr>
          <w:rStyle w:val="span"/>
          <w:rFonts w:ascii="Arial" w:eastAsia="Century Gothic" w:hAnsi="Arial" w:cs="Arial"/>
          <w:b/>
          <w:bCs/>
          <w:sz w:val="22"/>
          <w:szCs w:val="22"/>
        </w:rPr>
        <w:t xml:space="preserve">Salesforce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the integration of third-party applications, enhancing overall system efficiency and user experience while adhering to Agile methodologies in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capture business requirements, ensuring software development alignments with organizational goals while adapting to emerging technologies and trends within the </w:t>
      </w:r>
      <w:r w:rsidRPr="003813CA">
        <w:rPr>
          <w:rStyle w:val="span"/>
          <w:rFonts w:ascii="Arial" w:eastAsia="Century Gothic" w:hAnsi="Arial" w:cs="Arial"/>
          <w:b/>
          <w:bCs/>
          <w:sz w:val="22"/>
          <w:szCs w:val="22"/>
        </w:rPr>
        <w:t xml:space="preserve">technology landscape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w:t>
      </w:r>
      <w:r w:rsidRPr="003813CA">
        <w:rPr>
          <w:rStyle w:val="span"/>
          <w:rFonts w:ascii="Arial" w:eastAsia="Century Gothic" w:hAnsi="Arial" w:cs="Arial"/>
          <w:b/>
          <w:bCs/>
          <w:sz w:val="22"/>
          <w:szCs w:val="22"/>
        </w:rPr>
        <w:t xml:space="preserve">Visualforce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pages, adapting best coding practices to create user-friendly interfaces that significantly improved user interaction and satisfaction, leveraging insights gained from stakeholder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analyze, cleanse, and model data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reporting solutions that catered to specific business requirements and further optimized internal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junior developers on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contributing to skill development and enhancing team productivity through knowledge sharing and collaborative programming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ceremonies, including sprint planning, backlog grooming, and retrospectives, to ensure continuous delivery of values while fostering a culture of collaboration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APIs using both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improve integration capabilities with external systems, aligning with best practices for enterprise-level applications in financial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code reliability by implementing unit testing and code reviews, thereby improving code quality and ensuring adherence to proper </w:t>
      </w:r>
      <w:r w:rsidRPr="003813CA">
        <w:rPr>
          <w:rStyle w:val="span"/>
          <w:rFonts w:ascii="Arial" w:eastAsia="Century Gothic" w:hAnsi="Arial" w:cs="Arial"/>
          <w:b/>
          <w:bCs/>
          <w:sz w:val="22"/>
          <w:szCs w:val="22"/>
        </w:rPr>
        <w:t xml:space="preserve">development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Salesforce Lightning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in new projects, facilitating a shift towards a more dynamic user experience and responsiveness within applications under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r w:rsidRPr="003813CA">
        <w:rPr>
          <w:rStyle w:val="span"/>
          <w:rFonts w:ascii="Arial" w:eastAsia="Century Gothic" w:hAnsi="Arial" w:cs="Arial"/>
          <w:b/>
          <w:bCs/>
          <w:sz w:val="22"/>
          <w:szCs w:val="22"/>
        </w:rPr>
        <w:t xml:space="preserve">Salesforce Sandbox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for testing and staging, ensuring that all applications passed rigorous quality assurance checks before deployment into production environments, reducing potential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technical issues in a timely manner, creating documentation as needed to maintain knowledge transfer and ensure high availability of support for end users across internal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analysed technology trends and product roadmaps, adjusting current development practices to leverage new tools and technologies that aligned with organization strategy and customer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owners to refine ideas and deliver high-quality experiences that surpassed stakeholder expectations, demonstrating a commitment to customer-centric development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outlining application development processes and integration methods, providing valuable resources for both technical and non-technical stakeholders to understand project scopes and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within Scrum teams to promote transparency and foster collaborative development environment, resulting in improved delivery velocities and team cohesion over project lifecycles.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 insights into project management from a software engineering perspective, which enhanced project bids and construction management efficacy.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proficiency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web applications supporting construction management systems, aligning with industry standards while optimizing for operational performance and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 strategies for various </w:t>
      </w:r>
      <w:r w:rsidRPr="003813CA">
        <w:rPr>
          <w:rStyle w:val="span"/>
          <w:rFonts w:ascii="Arial" w:eastAsia="Century Gothic" w:hAnsi="Arial" w:cs="Arial"/>
          <w:b/>
          <w:bCs/>
          <w:sz w:val="22"/>
          <w:szCs w:val="22"/>
        </w:rPr>
        <w:t xml:space="preserve">third-party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realm, ensuring seamless data flow and improved user experiences across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management systems extensively for data storage and retrieval, addressing complex querying needs within the digital solutions developed for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user interfaces utilizing tools like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interactions and experiences within project management applications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created supportive documentation for end users, enhancing user adoption rates for new systems deployed in civil engineering projects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bidding process through innovative software solutions, contributing insights on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and optimize the entire lifecycle of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directly to gather project requirements, ensuring software solutions met specific needs and complied with regulatory standards within the </w:t>
      </w:r>
      <w:r w:rsidRPr="003813CA">
        <w:rPr>
          <w:rStyle w:val="span"/>
          <w:rFonts w:ascii="Arial" w:eastAsia="Century Gothic" w:hAnsi="Arial" w:cs="Arial"/>
          <w:b/>
          <w:bCs/>
          <w:sz w:val="22"/>
          <w:szCs w:val="22"/>
        </w:rPr>
        <w:t xml:space="preserve">construction industry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to address software integration challenges, continually enhancing product functionality while adhering to timelines and project milestones within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performance post-implementation to identify areas for improvement, leveraging insights to optimize future development cycles in line with client goals and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gather feedback on existing solutions, translating user feedback into actionable development improvements that shifted project management software towards more intuitive usability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Authenticated data transformation processes to ensure high-quality outputs across software platforms, actively supporting project teams with technical solutions and innovative ideas that streamlined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