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Sales Engineer with over 11 years of experience in software development, specializing in cybersecurity, IAM, and cloud security. Proven ability to bridge technical expertise with exceptional customer engagement, enhancing sales processes and facilitating security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Terraform,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Bash, JavaScript, Java,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Authentication:</w:t>
      </w:r>
      <w:r w:rsidRPr="003813CA">
        <w:rPr>
          <w:rFonts w:ascii="Arial" w:eastAsia="Century Gothic" w:hAnsi="Arial" w:cs="Arial"/>
          <w:sz w:val="22"/>
          <w:szCs w:val="22"/>
        </w:rPr>
        <w:t xml:space="preserve"> REST, GraphQL, OAuth, JWT,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Identity Management:</w:t>
      </w:r>
      <w:r w:rsidRPr="003813CA">
        <w:rPr>
          <w:rFonts w:ascii="Arial" w:eastAsia="Century Gothic" w:hAnsi="Arial" w:cs="Arial"/>
          <w:sz w:val="22"/>
          <w:szCs w:val="22"/>
        </w:rPr>
        <w:t xml:space="preserve"> IAM, RBAC, SAML, AAD, Okta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Tools:</w:t>
      </w:r>
      <w:r w:rsidRPr="003813CA">
        <w:rPr>
          <w:rFonts w:ascii="Arial" w:eastAsia="Century Gothic" w:hAnsi="Arial" w:cs="Arial"/>
          <w:sz w:val="22"/>
          <w:szCs w:val="22"/>
        </w:rPr>
        <w:t xml:space="preserve"> Ansible, Docker, Jenkins, Git,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SaaS and Security Solutions:</w:t>
      </w:r>
      <w:r w:rsidRPr="003813CA">
        <w:rPr>
          <w:rFonts w:ascii="Arial" w:eastAsia="Century Gothic" w:hAnsi="Arial" w:cs="Arial"/>
          <w:sz w:val="22"/>
          <w:szCs w:val="22"/>
        </w:rPr>
        <w:t xml:space="preserve"> IAM solutions, Non-human identities, Secrets Management, Identity Governance, DevSecOps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discovery discussions with security teams, evaluating customer environments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tailored security solutions that address client-specific requirements and compliance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Account Executives to develop strategic approaches for client engagements, identifying technical positioning that showcases the strengths of Token Security's offerings amid industry competition.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the delivery of engaging product demonstrations to both technical and executive audiences, showcasing practical applications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security solutions tailored to meet unique organizational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proof-of-concepts (POCs) effectively, assisting clients through onboarding processes and providing ongoing support during the validation stages of security solutions on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SaaS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updated knowledge of emerging trends and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cybersecurity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sharing insights with product teams to refine and enhance Token Security's service delivery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 architectures that integrate seamlessly with clients’ existing infrastructures,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collateral and demo environments that visually articulate our value proposition, ensuring customers realized the full potential of their investment in security tools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Forecasted and addressed potential objections from prospects regarding security standards and integrations, demonstrating a high level of industry understanding and aligning product benefits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RFP/RFI presentations and responses, utilizing expertise to correlate technical requirements with company capabilities, enhancing likelihood of contract awards in competitive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trusted advisor relationships with customer security teams, establishing rapport and effectively addressing their concerns regarding risk management around non-human identities and automation.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constructive feedback to product development based on interactions with clients, ensuring that Token Security's offerings evolve to meet market needs and customer expectations more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customer teams regarding onboarding processes and usage of tools, ensuring clients achieve successful integration and operational effectiveness with Token Security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improving technical documentation for internal knowledge sharing and customer enablement, supporting a culture of continuous learning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transition from sales to implementation by liaising among various stakeholders, ensuring all technical specifications met client and compliance requirements while maintaining streamlined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reduce deployment time and improve overall organizational efficiency, streamlining processes through coding and automation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working closely with cross-functional teams to deliver high-quality digital solutions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APIs to enhance application functionality, ensuring seamless data flow and robust user experiences, which facilitated effective project management and client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best practices for application deployment, fostering a collaborative work environment and enhancing the skillsets of junior developers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projects focusing on digital solutions for planning, bidding, and construction management, leveraging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automation to improve operational workflows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ensured adherence to industry standards, implementing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strategies to enhance application security and efficiency during the software development life 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ascertain project requirements,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projects remained on track and within scope while delivering exceptional value.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user interfaces for mobile and web applications, focusing on user experience best practices and accessibility compliance in line with client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stakeholder meetings to discuss project progress, manage client expectations, and gather feedback to refine solutions on various civil IT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paperless contracting solutions through the efficient integration of cloud-based tools, significantly streamlining project workflows and enhancing client satisfaction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cross-functional teams to deliver on-time and budget-friendly solutions, employing strong communication and problem-solving skills to address technical challenges effectively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robust suite of testing practices to ensure application quality, focusing on performance, security, and functional testing to mitigate risks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overall architectural design of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sustainable and scalable technology solutions that align with clients' long-term strategic goals.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