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developer with 11 years of extensive experience in integration development, specifically focusing on APIs, data integration, and enterprise architecture in government health programs. Strong track record of designing and implementing robust integration solutions and technical documentation, contributing to modernized electronic medical systems. Proficient in collaborating effectively with cross-functional teams to deliver innovative solutions that enhance operational efficiency and interoperability. Seeking to leverage my experience in a challenging role that demands expertise in Medicaid systems and large-scale system integration.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R,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.NET, Node.js, Django, Flask,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Integration &amp; Management:</w:t>
      </w:r>
      <w:r w:rsidRPr="003813CA">
        <w:rPr>
          <w:rFonts w:ascii="Arial" w:eastAsia="Century Gothic" w:hAnsi="Arial" w:cs="Arial"/>
          <w:sz w:val="22"/>
          <w:szCs w:val="22"/>
        </w:rPr>
        <w:t xml:space="preserve"> ETL, API integration, Batch processing, Data warehousing, Data lakes, XML, JSON, CSV</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Enterprise Architecture:</w:t>
      </w:r>
      <w:r w:rsidRPr="003813CA">
        <w:rPr>
          <w:rFonts w:ascii="Arial" w:eastAsia="Century Gothic" w:hAnsi="Arial" w:cs="Arial"/>
          <w:sz w:val="22"/>
          <w:szCs w:val="22"/>
        </w:rPr>
        <w:t xml:space="preserve"> SOA, Microservices, RESTful services, SOAP, GraphQL, ESB, Middleware, Cloud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Confluence, Docker, Kubernetes, Postman, Maven,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Selenium, JUnit, Postman, LoadRunner, JUnit, Cucumber, SonarQube,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interfaces for advanced Medicaid systems, collaborating closely with stakeholders to understand requirements and ensure compliance with regulatory standards and internal protocols for health information exchange.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technical documentation, including Interface Structure Diagrams (ISD) and Low-Level Design (LLD) documents, effectively conveying complex integration processes to diverse technical audiences.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migration of legacy integration frameworks to modern robust solutions, enhancing data exchange efficiency and ultimately increasing system responsiveness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for integration workflows, utilizing automated testing tools to minimize errors and improve the reliability of interfaces used across government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establish the necessary operational procedures for new module integrations, focusing on promoting interoperability among Medicaid management systems and external partners.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existing integration processes, identifying bottlenecks and optimizing data flows to align with increased demand from state health programs and agencies.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establishing enterprise data exchange protocols and interface specifications that conform to the standards set by CMS to ensure compliance and ease of data 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integration development and architectural principles, fostering an environment of continuous learning and skill improvement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perform day-to-day reviews of project goals, refining processes based on feedback to optimize delivery of integration solutions and system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to foster a collaborative team environment while ensuring timely delivery of integration capabilities within scheduled release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in workshops to discuss new capabilities and gather feedback on proposed integration solutions, building consensus and ensuring alignment with program goals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innovative solutions for API integrations, focusing on maximizing data accessibility and ensuring efficient operations across multiple platforms in the Medicaid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monitoring tools to track the health of integration solutions post-deployment, enabling rapid response to failures or performance issues while minimizing user disruptions.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data mapping and validation tasks to ensure integrity and accuracy of migrated data between systems, mitigating risks during transitions to modernized Medicaid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about industry trends and emerging technologies, attending workshops and webinars to enhance expertise in relevant integration techniques and tools.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digital solutions for civil IT projects, streamlining bidding and contract management processes with a focus on delivering user-friendly interfaces and efficient backend systems for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create paperless contracting solutions, ensuring compliance with state regulations while enhancing user experience through intuitive design and reliable data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facilitating data interchange between legacy systems and modern application platforms, improving overall process flow and access to critical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effectively, ensuring successful delivery of IT solutions within planned sprints while adapting to changing client requirements and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junior developers, enhancing team productivity and encouraging best practices in software quality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CI/CD pipelines to automate testing and deployment cycles, ensuring rapid and reliable release cycles for ongoing civil IT projects and integration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third-party services into existing platforms, enhancing system capabilities and user experience for civil engineers and contractors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maintenance and support for digital solutions, troubleshooting issues, and implementing updates to ensure seamless operation of application services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dashboards for monitoring project progress and data analytics, allowing stakeholders to make informed decisions based on real-time information and system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phase of multiple civil IT projects, gathering requirements from clients to tailor solutions that meet intricate specifications and contribute to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cutting-edge technologies into legacy systems for enhanced operational efficiency, including cloud services that streamlined processes and improved data accessibility for various end-users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on existing solutions, driving iterative improvements that enhance performance, usability, and overall effectiveness of civil IT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