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software development, particularly skilled in developing web and mobile applications. Demonstrated expertise in JavaScript, Node.js, and collaborative development environments to enhance product features and user experiences, with a strong commitment to delivering high-quality software solutions in remote work settings.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Node.js, React, Next.js, Express.js, Vue.js,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MongoDB, PostgreSQL, MySQL, Redis,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and DevOps:</w:t>
      </w:r>
      <w:r w:rsidRPr="003813CA">
        <w:rPr>
          <w:rFonts w:ascii="Arial" w:eastAsia="Century Gothic" w:hAnsi="Arial" w:cs="Arial"/>
          <w:sz w:val="22"/>
          <w:szCs w:val="22"/>
        </w:rPr>
        <w:t xml:space="preserve"> AWS, Docker, Kubernetes, API Gateway, Lambda, S3,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Jira, Git, GitHub, VS Code,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Jest, Mocha, Chai, Cypress, Selenium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shipped dynamic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high-quality code and robust user interfaces to enhance overall customer experience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 a fully remote setting to define project requirements and deliver features that align with business objectives and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numerous AWS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application scalability and performance while ensuring data integrity and security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tracking progress in an agile development environment and ensuring that all team members are aligned and informed about project statuses.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to maintain standards of excellence in the codebase, ensuring adherence to best practices and fostering a culture of continuous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suites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processes, significantly reducing the time to production and increasing overall software reliability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migrate legacy systems to modern architectures, employing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and enhance operational efficiency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RESTful APIs to support front-end functionality, ensuring efficient data retrieval and manipulation for smooth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within the team to enhance technical skills and foster a culture of learning and collaboration, adapting quickly to changing environments and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feedback sessions with stakeholders to refine project scopes and ensure deliverables met user and business expectations promptly, alongside adjusting to unforeseen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principles of Agile and Scrum methodologies to manage multiple projects concurrently, delivering completed features in iterative cycles while ensuring stakeholder involvement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code maintainability and readability by adhering to established coding standards and employing design patterns that support future scalability and functionality of software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internal tools and applications that streamline processes, significantly enhancing team productivity and service delivery outcomes to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onboarding of new team members through mentoring and knowledge transfer, ensuring they were well-equipped to contribute effectively to project goals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testing and feedback analysis to iterate on features, leading to actionable insights that informed product improvement and adaptation strategies.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software solutions for civil IT projects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web applications that enhance bidding and construction management processes, while ensuring compliance with industry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and design teams to develop user-centric features for digital tools that support planning and inspection workflows, resulting in improved project completion timelines and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full-stack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digital transformations in civil engineering, focusing on improving stakeholder communication and data management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migration of traditional project management processes to digital platforms, enhancing efficiency and access to real-time data for construction teams operating in remote settings.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architecture of scalable software systems that address complex construction management needs, employing industry best practices and standards across all phases of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automated testing procedures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software reliability and performance, ultimately enhancing user confidence in the applications developed.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third-party APIs to enrich functionality within civil IT applications, ensuring seamless interaction with various platforms for improved user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software features and updates, facilitating knowledge transfer and supporting team members in maintaining high-quality software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to educate non-technical staff on the use of newly developed digital tools, promoting technological adoption and maximizing the impact of solutions provided.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project management tools to track development progress and proactively identify potential roadblocks, ensuring timely delivery of projects aligned with operational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providing tailored solutions that reflect their operational needs and result in higher satisfaction rates with implemented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flexibility and responsiveness in a fast-paced environment, adapting quickly to project changes while maintaining focus on delivering reliable software solutions that meet client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