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developer with 11 years of experience focusing on web and mobile applications. Proficient in creating seamless user experiences using React Native and building robust backend integrations. Strong expertise in TypeScript, Node.js, and leveraging AI tools for efficiency. Proven ability to collaborate with cross-functional teams, ensuring high-quality product delivery and agility in an evolving tech landscape.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SQL, Java, Python,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Native, Expo, Node.js, Express.js, NestJS, Ant Design,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Supabase, PostgreSQL, MongoDB, MySQL,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GraphQL, REST, OpenAI APIs, Anthropic APIs, PostHog, Figma, Curator, Axios, Socket.io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Jest, Webpack, Elastic Search, CI/CD, TestFlight,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production-ready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mobile experience of AI-driven B2B SaaS products, enhancing user engagement and satisfaction through intuitive UI designs and robust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UI/UX designers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translate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prototypes into pixel-perfect mobile applications, ensuring that design specifications were met and the user interface was both functional and visually appealing.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with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via REST APIs, ensuring smooth data flow and real-time interactions, while maintaining an agile development environment and adhering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such as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productivity, delivering higher quality code by improving rapid output and minimizing bugs through advanced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product analytics using </w:t>
      </w:r>
      <w:r w:rsidRPr="003813CA">
        <w:rPr>
          <w:rStyle w:val="span"/>
          <w:rFonts w:ascii="Arial" w:eastAsia="Century Gothic" w:hAnsi="Arial" w:cs="Arial"/>
          <w:b/>
          <w:bCs/>
          <w:sz w:val="22"/>
          <w:szCs w:val="22"/>
        </w:rPr>
        <w:t xml:space="preserve">PostHog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data-driven decisions by monitoring user interactions which informed subsequent iterations on product features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clean architecture principles in applications, enhancing maintainability and scalability while developing reusable component libraries that streamlined the development process for future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feedback to cross-functional teams, promoting best coding practices, thereby refining code quality and fostering a collaborative atmosphere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utilized </w:t>
      </w:r>
      <w:r w:rsidRPr="003813CA">
        <w:rPr>
          <w:rStyle w:val="span"/>
          <w:rFonts w:ascii="Arial" w:eastAsia="Century Gothic" w:hAnsi="Arial" w:cs="Arial"/>
          <w:b/>
          <w:bCs/>
          <w:sz w:val="22"/>
          <w:szCs w:val="22"/>
        </w:rPr>
        <w:t xml:space="preserve">Supabase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management, leveraging its authentication and database functionalities to develop secure applications that meet user needs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emerging technologies, establishing best practices for </w:t>
      </w:r>
      <w:r w:rsidRPr="003813CA">
        <w:rPr>
          <w:rStyle w:val="span"/>
          <w:rFonts w:ascii="Arial" w:eastAsia="Century Gothic" w:hAnsi="Arial" w:cs="Arial"/>
          <w:b/>
          <w:bCs/>
          <w:sz w:val="22"/>
          <w:szCs w:val="22"/>
        </w:rPr>
        <w:t xml:space="preserve">AI-powered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developments, ensuring the team stayed at the forefront of industry trends and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state management tools like </w:t>
      </w:r>
      <w:r w:rsidRPr="003813CA">
        <w:rPr>
          <w:rStyle w:val="span"/>
          <w:rFonts w:ascii="Arial" w:eastAsia="Century Gothic" w:hAnsi="Arial" w:cs="Arial"/>
          <w:b/>
          <w:bCs/>
          <w:sz w:val="22"/>
          <w:szCs w:val="22"/>
        </w:rPr>
        <w:t xml:space="preserve">Zustand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Jotai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efficient state management solutions to handle complex application states seamlessly across different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responsive web applications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correctness through strong typing and reducing runtime errors, improving the overall stability of released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maintained the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codebase, troubleshooting and refining it to enhance performance, enabling smooth backend processes for the mobile front end.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project planning and estimation sessions with stakeholders, delivering consistent updates and managing expectations while focusing on achieving collaborative goals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management, enhancing team collaboration and tracking changes efficiently throughout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Compiled regular project reports on development progress, articulating technical concepts to non-technical stakeholders to ensure transparency and alignment on product vision.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online tools and platforms tailored for civil IT applications, focusing on optimizing workflows for planning, construction management, and enhancing interaction quality for end-users involved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dashboard solutions enabling dynamic data visualization and interactive user experiences, improving project monitoring for clients in the construction sector and reinforcing actionable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to create responsive and user-friendly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efficiency improvements across project management channels for civil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and maintainable code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agile methodologies and participating in sprint planning to deliver features aligned with project timeliness and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functionality by integrating various APIs, optimizing the communication between front-end applications and back-end services, akin to essential civil data repositories and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to ensure application reliability and stability in real-world scenarios, integrating unit tests within CI/CD pipelines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imperative quality assurance during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user interactions by addressing design flaws in the application interfaces, leading to improved usability and satisfaction through a keen awareness of user needs and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client-facing discussions to gather requirements, translating technical specifications into actionable plans for developing customized solutions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on development progress and issue resolution, ensuring compliance with standards of civil IT solutions and guiding team members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communication and collaboration among diverse teams, facilitating a transparent workflow and enhancing productivity by mitigating communication gaps between participants.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source code and tracking changes across multiple branches, ensuring that collaborative development proceeded smoothly and addressing conflicts promptly during team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mentorship to junior developers, fostering a positive learning environment and enhancing team capabilities in technical operations, particularly in relation to civil-focused software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