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React Engineer with 11 years of experience in software development, specializing in web and mobile applications. Proven expertise in designing and implementing high-quality, responsive interfaces using React, JavaScript, and modern development practices. Strong collaborator within Agile teams with demonstrated success in delivering effective software solutions that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Node.js, Python,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jQuery, Bootstrap, Tailwind CSS, Material-UI,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Babel, Jest, Mocha, Postman,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Axios, JSON, OAuth, WebSockets, CORS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BDD, Pair Programming, Design Patterns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Cypress, Enzyme, Lighthouse, SonarQube, Firebase, Postman, Mock Service Worker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and high performance through efficient rendering and state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UX/UI teams to translate business requirements into functional, user-centered interfaces, ensuring that designs meet technical specifications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Implemented, integrated, and configured new features within existing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 to enhance overall functionality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processes, contributing to sprint planning, daily stand-ups, and retrospectives while fostering a team-oriented environment focused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internal stakeholders and customers to gather requirements, offering technical perspectives that shaped product development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troubleshooting, debugging, and optimizing application performance,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and resolve front-end issues timely.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technical documentation and guides to facilitate knowledge sharing among team members, enhancing the understanding of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developers, conducting code reviews to ensure compliance with best coding practices while fostering a culture of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deployments and enhancing scalability across different environments while reducing conflicts.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informed of emerging trends and technologies in web development through continuous learning and experimentation with new frameworks and libraries to improve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best practices in coding and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code quality and vulnerabilities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developments and new tools, integrating advanced technologies into the workflow to drive efficiency and performance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significantly improving their availability and resilience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establish effective API consumption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that the front-end correctly interacts with database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software delivery and reducing the incidence of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IT, focusing on solutions for planning, bidding, construction management, and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for digital solutions aimed at modernizing inspection and contracting processes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that enhanced user interfaces for on-the-go accessibility and streamlined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customers to identify pain points in existing applications, implementing new features that directly addressed user feedback and improved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QA testing to ensure software reliability and compliance with industry standards,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ensuring seamless integration with existing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multiple phases of SDLC, from initial requirement analysis to post-launch support, ensuring all aspects of the software meet user needs and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facilitated knowledge sharing sessions that emphasized best practices in Agile development, fostering a culture of innovation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enhance application functionalities, providing users with seamless access to additional tools and resources through their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 to improve development workflows and enhance project visibility, leading to timely deliveries and increased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to support newly developed features, ensuring that operational staff are equipped with comprehensive guides for troubleshooting and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transitioning the company towards a more digitized workflow, leveraging domain knowledge to enhance engineering processes and promote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civil engineering trends and regulations to ensure that software solutions align with current industry practices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