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backend solutions utilizing Python and associated frameworks. Proven track record of developing and maintaining scalable applications in financial technology environments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SQL, Go,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FastAPI, Flask, Asyncio, Pydantic, Redis, Celery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GitLab CI/CD, Terraform, Ansible,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PostgreSQL, MongoDB, Clickhouse, Redis,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Heroku,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backend services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infrastructure performance in financial trading applications, ensuring reliability and speed during peak trading hours.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 developers to integrate efficient data processing pipelines into existing trading systems, contributing to significant improvements in data accuracy and system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CI/CD pipelines using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deployment speed and reducing downtime during deployments while enhancing synchronization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containerization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onboarding processes and improved service scalability while promoting a culture of best practices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and managing data models, ensuring efficient data storage solutions and structuring to enhance access speed for analytical queries in high-frequency trading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monitoring by integrating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analytics, which led to proactive detection of performance bottlenecks and timely optimization interventions by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migrating legacy monolithic applications to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modularity and maintainability while simplifying updates and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processing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high-throughput data processing which led to minimizing latency in data retrieval during transaction-heavy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software design sessions, advocating for clean coding practices and efficient algorithms, resulting in more efficient workflows and codebases that adhere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modern software development methodologies, fostering an environment of learning and team cohesion while boosting project deliverables’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performance analysis sessions, identifying bottlenecks in existing processes, making recommendations that were crucial in improving overall service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emerging technologies, leading discussions on integrating innovative solutions that adhere to company goals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as a key team member in the architecture design process, shaping frameworks and services that underpin critical functionalities within our trade execution back end, with a focus on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cross-functional teams to ensure seamless integration of complex data processing systems, actively participating in all stages of the project lifecycle from concept to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unit testing and documentation practices, resulting in fewer bugs during production release cycles and improving the team’s overall efficiency and communication.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optimized backend solutions for various client projects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within civil IT applications, helping improve efficiency in planning and management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front-end developers to translate client requirements into technical specifications, guaranteeing that the solutions designed met the stated business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caching strategies, ensuring high availability and reliability of data-driven applications that supported client workflows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migration and integration between legacy systems and new platforms, contributing to smoother transitions for clients adopting modern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development of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data consumption for web applications, while simplifying front-end connections to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fostering a culture of collaboration and quality within the engineering team, while also presenting at team meetings to share insights on best practices and innovative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deployed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production stability while significantly enhancing application delivery timelines and resource utilization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unit tests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and reliability, which was critical for reducing the occurrence of bugs during rollouts to clients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scrum ceremonies and sprint planning sessions, helping to groom the backlog and ensuring that tasks were broken down into manageable pieces for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civil IT regulations to develop compliant solutions that ensured that our applications met industry standards, emphasizing regulatory efficiency for stakeholders and project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business analysts to gather requirements and translate them into actionable development tasks, ensuring that the solutions delivered aligned with client expectations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user experiences in project management applications with degree of attention to detail in software design, emphasizing usability for end-users who operated under pressure.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