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developing and implementing web and mobile applications. Proficient in transitioning legacy systems to modern programming languages, especially from SAS to Python. Experienced in maintaining high coding standards, collaborating with interdisciplinary teams, and delivering effective training on coding practices. Strong background in data processing, CI/CD practices, and database design, aimed at optimizing survey processing solutions for greater efficiency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SAS, SQL, PL/pgSQL, JavaScript, HTML5, CSS3,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NumPy, Pandas, Jupyter Notebook, Anaconda, SAS Macro Language,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pgAdmin, MySQL, SQLite, MongoDB, Oracle,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GitLab, GitHub, VS Code, Linux, Docker, Kubernetes,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CloudFormation, Terraform, CI/CD,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the U.S. Census Bureau's survey processing systems from </w:t>
      </w:r>
      <w:r w:rsidRPr="003813CA">
        <w:rPr>
          <w:rStyle w:val="span"/>
          <w:rFonts w:ascii="Arial" w:eastAsia="Century Gothic" w:hAnsi="Arial" w:cs="Arial"/>
          <w:b/>
          <w:bCs/>
          <w:sz w:val="22"/>
          <w:szCs w:val="22"/>
        </w:rPr>
        <w:t xml:space="preserve">SAS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maintainability of the codebase while facilitating smoother data analysis and reporting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database architectures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optimizing data retrieval and processing times, effectively replacing bulky </w:t>
      </w:r>
      <w:r w:rsidRPr="003813CA">
        <w:rPr>
          <w:rStyle w:val="span"/>
          <w:rFonts w:ascii="Arial" w:eastAsia="Century Gothic" w:hAnsi="Arial" w:cs="Arial"/>
          <w:b/>
          <w:bCs/>
          <w:sz w:val="22"/>
          <w:szCs w:val="22"/>
        </w:rPr>
        <w:t xml:space="preserve">SAS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datasets with a more flexible, normalized 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reducing turnaround times for software updates and improving overall software delivery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specialists to improve existing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by profiling it for performance bottlenecks, refactoring scripts based on analysis to enhance speed and reduce memory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 transfer sessions with existing staff, providing training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standards and best practices, fostering an environment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features of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manipulation and analysis, ensuring data integrity throughout the migration and development process of demographic surveys.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for programming standards, aligned with Census Bureau's requirements, using </w:t>
      </w:r>
      <w:r w:rsidRPr="003813CA">
        <w:rPr>
          <w:rStyle w:val="span"/>
          <w:rFonts w:ascii="Arial" w:eastAsia="Century Gothic" w:hAnsi="Arial" w:cs="Arial"/>
          <w:b/>
          <w:bCs/>
          <w:sz w:val="22"/>
          <w:szCs w:val="22"/>
        </w:rPr>
        <w:t xml:space="preserve">MS Word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and replication of processes for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branch meetings, presenting technical findings and updates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processes, encouraging open communication and collaborative problem-solving between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designing the new SIPP Seamless system, focusing on user requirements and database functionality which led to a more intuitive user experience and better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business requirements, translating them into technical specifications for system enhancements, ensuring alignment with strategic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branching strategies, ensuring compliance with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a disciplined approach to code management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and optimized existing code infrastructure by integrating modern libraries and frameworks that facilitate better performance and scalability for processing large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Shell 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routine tasks, reducing manual labor and allowing for more efficient processing workflows in the demographic editing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ensuring scalability and reliability while minimizing operational overhead and improving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qualitative assessments of existing software systems, recommending strategic improvements and optimizations that enhanced overall system functionality.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applications supporting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focusing on enhancing digital solutions for planning, bidding,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web applications that streamlined contractor management processes, leading to more transparent communication and efficient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transition of legacy applications to contemporary technologies, emphasizing the importance of maintainability and extensibility in software architecture choices.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testing and validation of software systems, ensuring quality and adherence to specifications through rigorous testing and feedback loops with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integrate feedback from field users into digital solutions, enhancing the product's usability and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coding processes and standards using tools such as </w:t>
      </w:r>
      <w:r w:rsidRPr="003813CA">
        <w:rPr>
          <w:rStyle w:val="span"/>
          <w:rFonts w:ascii="Arial" w:eastAsia="Century Gothic" w:hAnsi="Arial" w:cs="Arial"/>
          <w:b/>
          <w:bCs/>
          <w:sz w:val="22"/>
          <w:szCs w:val="22"/>
        </w:rPr>
        <w:t xml:space="preserve">MS Visio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understanding and integration of solutions by all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for coding and software development, fostering a culture of learning and improvement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understand requirements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translating technical needs into strategic solutions that addressed stakeholder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procedures for application performance monitoring and analysis, focusing on identifying bottlenecks and proposing actionable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version control systems including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coding and code reviews, establishing a robust workflow that promoted team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Recognized for contributions to developing and modeling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operational efficiency in various civil initiatives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custom solutions tailored to each client’s unique requirements, ensuring successful deployments and minimal disruptions to ongoing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