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Result-driven Senior Software Engineer with 11 years of extensive experience in designing and implementing highly scalable solutions for web and mobile applications. Adept at developing backend systems using Python and frameworks such as FastAPI for LLM-based AI solutions, with a strong background in API integrations and cloud technologies. Proficient in integrating AI models, optimizing performance, and implementing Retrieval-Augmented Generation strategies. Highly collaborative, proficient in Agile methodologies, and committed to staying abreast of the latest advancements in the field.</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Django, Flask, LangChain,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SQLAlchemy, Redis, Opensearch,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Technologies:</w:t>
      </w:r>
      <w:r w:rsidRPr="003813CA">
        <w:rPr>
          <w:rFonts w:ascii="Arial" w:eastAsia="Century Gothic" w:hAnsi="Arial" w:cs="Arial"/>
          <w:sz w:val="22"/>
          <w:szCs w:val="22"/>
        </w:rPr>
        <w:t xml:space="preserve"> OpenAI API, Mistral, Retrieval-Augmented Generation, Chatbot Development, NLP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architectures for AI-driven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system performance and reliability while adhering to best coding practices and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API integrations with various AI models, ensuring seamless workflows and robust data transfer between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AI services for efficient processing of user requests.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Retrieval-Augmented Generation (RAG)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optimizing the performance of large-scale natural language processing tasks and continuously improving AI response accuracy based on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analysts, designers, and customer success managers to translate user requirements into scalable technical solutions, fostering communication and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numerous testing strategies to enhance software quality, including unit testing and integration testing, ensuring all code changes maintained high reliability and adherence to company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environments, significantly reducing the time needed for new features to go live.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caching strategies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system performance, address latency issues, and enhance user experience significantly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continuous integration and delivery (CI/CD) practices into the development lifecycle,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developer tools to automate testing and deployment procedures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ceremonies, contributing to sprint planning and retrospectives, promoting a culture of continuous improvement and collective problem-solving among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prompt chaining abilities and integrated various AI tools and libraries into applications, pushing forward the capabilities of AI interactions with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ensure adherence to development best practices, mentoring junior developers and fostering a strong understanding of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Agile methodologies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updated on advancements in AI technology and methodologies by attending relevant workshops and engaging in continuous learning, positioning the team to leverage state-of-the-art techniques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security measures in API development to comply with best practices and client requirements, safeguarding user data and sensitive information effectively throughout application use.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 culture of innovation, actively suggesting and experimenting with emerging technologies and frameworks to enhance workplace capabilities and project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growth of the team by providing training sessions on emerging technologies and best practices, promoting a strong knowledge-sharing culture within the company.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that streamlined digital solutions for planning, bidding, and construction management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industry needs for efficient operational processes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SQL database structures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storage solutions and precise management of civil engineering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cloud-based services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server responses and overall application functionality, enabling better data management and communications across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developing microservices architecture, enhancing system modularity which lowered deployment times and improved the scalability of digital solutions offered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meetings, effectively communicating technical capabilities and limitations, aligning project outcomes with client expectations 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RESTful APIs that supported frontend applications, ensuring seamless user experiences and reliable data access patterns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and participated in daily stand-ups, promoting transparency and accountability while driving project momentum in fast-paced settings involving multiple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and engineering teams to develop innovative solutions that improved usability and performance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enhancing user engagement and satisfaction.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backend performance analysis and optimized applications to ensure high availability and reliability for critical construction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research on emerging technologies in AI and machine learning to identify actionable insights and improvements applicable to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knowledge-sharing sessions on backend development principles while mentoring team members in the best practices of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Agile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process improvement initiatives, leveraging emerging technologies to automate manual workflows and reduce bottlenecks in project management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